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358A" w14:textId="77777777" w:rsidR="00800058" w:rsidRDefault="00000000">
      <w:pPr>
        <w:spacing w:before="10" w:after="10"/>
      </w:pPr>
      <w:r>
        <w:rPr>
          <w:noProof/>
        </w:rPr>
        <w:drawing>
          <wp:inline distT="0" distB="0" distL="0" distR="0" wp14:anchorId="7EBDC22C" wp14:editId="50CF0AD8">
            <wp:extent cx="952500" cy="345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CDFE" w14:textId="77777777" w:rsidR="00800058" w:rsidRDefault="00000000">
      <w:pPr>
        <w:spacing w:after="200"/>
        <w:jc w:val="center"/>
      </w:pPr>
      <w:proofErr w:type="spellStart"/>
      <w:r>
        <w:rPr>
          <w:b/>
          <w:bCs/>
          <w:sz w:val="32"/>
          <w:szCs w:val="32"/>
        </w:rPr>
        <w:t>Întreruperi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programate</w:t>
      </w:r>
      <w:proofErr w:type="spellEnd"/>
    </w:p>
    <w:p w14:paraId="0F70619E" w14:textId="77777777" w:rsidR="00800058" w:rsidRDefault="00000000">
      <w:pPr>
        <w:spacing w:after="400"/>
        <w:jc w:val="center"/>
      </w:pPr>
      <w:proofErr w:type="spellStart"/>
      <w:r>
        <w:rPr>
          <w:b/>
          <w:bCs/>
          <w:sz w:val="32"/>
          <w:szCs w:val="32"/>
        </w:rPr>
        <w:t>Ianuarie</w:t>
      </w:r>
      <w:proofErr w:type="spellEnd"/>
      <w:r>
        <w:rPr>
          <w:b/>
          <w:bCs/>
          <w:sz w:val="32"/>
          <w:szCs w:val="32"/>
        </w:rPr>
        <w:t xml:space="preserve"> 15, 2026 - </w:t>
      </w:r>
      <w:proofErr w:type="spellStart"/>
      <w:r>
        <w:rPr>
          <w:b/>
          <w:bCs/>
          <w:sz w:val="32"/>
          <w:szCs w:val="32"/>
        </w:rPr>
        <w:t>Ianuarie</w:t>
      </w:r>
      <w:proofErr w:type="spellEnd"/>
      <w:r>
        <w:rPr>
          <w:b/>
          <w:bCs/>
          <w:sz w:val="32"/>
          <w:szCs w:val="32"/>
        </w:rPr>
        <w:t xml:space="preserve"> 16, 2026</w:t>
      </w:r>
    </w:p>
    <w:p w14:paraId="655DA3CB" w14:textId="77777777" w:rsidR="00800058" w:rsidRDefault="00000000">
      <w:pPr>
        <w:spacing w:after="200"/>
        <w:jc w:val="both"/>
      </w:pPr>
      <w:proofErr w:type="spellStart"/>
      <w:r>
        <w:t>Rețele</w:t>
      </w:r>
      <w:proofErr w:type="spellEnd"/>
      <w:r>
        <w:t xml:space="preserve"> Electrice </w:t>
      </w:r>
      <w:proofErr w:type="spellStart"/>
      <w:r>
        <w:t>România</w:t>
      </w:r>
      <w:proofErr w:type="spellEnd"/>
      <w:r>
        <w:t xml:space="preserve"> a </w:t>
      </w:r>
      <w:proofErr w:type="spellStart"/>
      <w:r>
        <w:t>redus</w:t>
      </w:r>
      <w:proofErr w:type="spellEnd"/>
      <w:r>
        <w:t xml:space="preserve"> pe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întreruperile</w:t>
      </w:r>
      <w:proofErr w:type="spellEnd"/>
      <w:r>
        <w:t xml:space="preserve"> </w:t>
      </w:r>
      <w:proofErr w:type="spellStart"/>
      <w:r>
        <w:t>programate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minimiza</w:t>
      </w:r>
      <w:proofErr w:type="spellEnd"/>
      <w:r>
        <w:t xml:space="preserve"> </w:t>
      </w:r>
      <w:proofErr w:type="spellStart"/>
      <w:r>
        <w:t>disconfortul</w:t>
      </w:r>
      <w:proofErr w:type="spellEnd"/>
      <w:r>
        <w:t xml:space="preserve"> </w:t>
      </w:r>
      <w:proofErr w:type="spellStart"/>
      <w:r>
        <w:t>clienților</w:t>
      </w:r>
      <w:proofErr w:type="spellEnd"/>
      <w:r>
        <w:t xml:space="preserve">. </w:t>
      </w:r>
      <w:proofErr w:type="spellStart"/>
      <w:r>
        <w:t>Acestea</w:t>
      </w:r>
      <w:proofErr w:type="spellEnd"/>
      <w:r>
        <w:t xml:space="preserve"> au loc </w:t>
      </w:r>
      <w:proofErr w:type="spellStart"/>
      <w:r>
        <w:t>când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mentenanță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modernizări</w:t>
      </w:r>
      <w:proofErr w:type="spellEnd"/>
      <w:r>
        <w:t xml:space="preserve"> ale </w:t>
      </w:r>
      <w:proofErr w:type="spellStart"/>
      <w:r>
        <w:t>rețelei</w:t>
      </w:r>
      <w:proofErr w:type="spellEnd"/>
      <w:r>
        <w:t xml:space="preserve">,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colegilor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. </w:t>
      </w:r>
      <w:proofErr w:type="spellStart"/>
      <w:r>
        <w:t>Regretăm</w:t>
      </w:r>
      <w:proofErr w:type="spellEnd"/>
      <w:r>
        <w:t xml:space="preserve"> </w:t>
      </w:r>
      <w:proofErr w:type="spellStart"/>
      <w:r>
        <w:t>neplăcerile</w:t>
      </w:r>
      <w:proofErr w:type="spellEnd"/>
      <w:r>
        <w:t xml:space="preserve"> </w:t>
      </w:r>
      <w:proofErr w:type="spellStart"/>
      <w:r>
        <w:t>resimțite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perturbă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>.</w:t>
      </w:r>
    </w:p>
    <w:p w14:paraId="546181D4" w14:textId="77777777" w:rsidR="00800058" w:rsidRDefault="00000000">
      <w:pPr>
        <w:spacing w:after="400"/>
        <w:jc w:val="both"/>
      </w:pPr>
      <w:r>
        <w:t xml:space="preserve">Lista </w:t>
      </w:r>
      <w:proofErr w:type="spellStart"/>
      <w:r>
        <w:t>întreruperilor</w:t>
      </w:r>
      <w:proofErr w:type="spellEnd"/>
      <w:r>
        <w:t xml:space="preserve"> </w:t>
      </w:r>
      <w:proofErr w:type="spellStart"/>
      <w:r>
        <w:t>programate</w:t>
      </w:r>
      <w:proofErr w:type="spellEnd"/>
      <w:r>
        <w:t xml:space="preserve"> se </w:t>
      </w:r>
      <w:proofErr w:type="spellStart"/>
      <w:r>
        <w:t>regăsește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site-ul </w:t>
      </w:r>
      <w:hyperlink r:id="rId8" w:history="1">
        <w:r>
          <w:rPr>
            <w:rStyle w:val="Hyperlink"/>
          </w:rPr>
          <w:t>www.reteleelectrice.ro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</w:t>
      </w:r>
      <w:hyperlink r:id="rId9" w:history="1">
        <w:proofErr w:type="spellStart"/>
        <w:r>
          <w:rPr>
            <w:rStyle w:val="Hyperlink"/>
          </w:rPr>
          <w:t>Întreruperi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programate</w:t>
        </w:r>
        <w:proofErr w:type="spellEnd"/>
      </w:hyperlink>
      <w:r>
        <w:t>.</w:t>
      </w:r>
    </w:p>
    <w:p w14:paraId="3BBE8F1D" w14:textId="77777777" w:rsidR="00800058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București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3606"/>
      </w:tblGrid>
      <w:tr w:rsidR="00800058" w14:paraId="082C9DB6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shd w:val="clear" w:color="auto" w:fill="D0E4F5"/>
          </w:tcPr>
          <w:p w14:paraId="188510FF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1000" w:type="pct"/>
            <w:shd w:val="clear" w:color="auto" w:fill="D0E4F5"/>
          </w:tcPr>
          <w:p w14:paraId="43E9C8B9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1000" w:type="pct"/>
            <w:shd w:val="clear" w:color="auto" w:fill="D0E4F5"/>
          </w:tcPr>
          <w:p w14:paraId="7AC642FC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00" w:type="pct"/>
            <w:shd w:val="clear" w:color="auto" w:fill="D0E4F5"/>
          </w:tcPr>
          <w:p w14:paraId="2304BF53" w14:textId="77777777" w:rsidR="00800058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800058" w14:paraId="1EE9533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32AAF854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6405849B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42BD2332" w14:textId="77777777" w:rsidR="00800058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1</w:t>
            </w:r>
          </w:p>
        </w:tc>
        <w:tc>
          <w:tcPr>
            <w:tcW w:w="2000" w:type="pct"/>
          </w:tcPr>
          <w:p w14:paraId="6CFC1CCA" w14:textId="77777777" w:rsidR="00800058" w:rsidRDefault="00000000">
            <w:pPr>
              <w:spacing w:before="100" w:after="100"/>
            </w:pPr>
            <w:r>
              <w:t xml:space="preserve">Calea Dorobanți,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r>
              <w:t>Pitarul</w:t>
            </w:r>
            <w:proofErr w:type="spellEnd"/>
            <w:r>
              <w:t xml:space="preserve"> Hristache, Str. </w:t>
            </w:r>
            <w:proofErr w:type="spellStart"/>
            <w:r>
              <w:t>Scoala</w:t>
            </w:r>
            <w:proofErr w:type="spellEnd"/>
            <w:r>
              <w:t xml:space="preserve"> Floreasca, Str. Tudor Vianu. </w:t>
            </w:r>
            <w:proofErr w:type="spellStart"/>
            <w:r>
              <w:t>Perimetrul</w:t>
            </w:r>
            <w:proofErr w:type="spellEnd"/>
            <w:r>
              <w:t xml:space="preserve"> </w:t>
            </w:r>
            <w:proofErr w:type="spellStart"/>
            <w:r>
              <w:t>cuprins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: Str. Roma, Str. Washington, Cal. </w:t>
            </w:r>
            <w:proofErr w:type="spellStart"/>
            <w:r>
              <w:t>Dorobanti</w:t>
            </w:r>
            <w:proofErr w:type="spellEnd"/>
            <w:r>
              <w:t xml:space="preserve">., Strada Petru Poni, Nr 1 - 3, Alte </w:t>
            </w:r>
            <w:proofErr w:type="spellStart"/>
            <w:r>
              <w:t>detalii</w:t>
            </w:r>
            <w:proofErr w:type="spellEnd"/>
            <w:r>
              <w:t xml:space="preserve">: str. PETRU PONI </w:t>
            </w:r>
            <w:proofErr w:type="spellStart"/>
            <w:r>
              <w:t>tronson</w:t>
            </w:r>
            <w:proofErr w:type="spellEnd"/>
            <w:r>
              <w:t xml:space="preserve"> </w:t>
            </w:r>
            <w:proofErr w:type="spellStart"/>
            <w:r>
              <w:t>situat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strazile</w:t>
            </w:r>
            <w:proofErr w:type="spellEnd"/>
            <w:r>
              <w:t xml:space="preserve"> GHE. DUCA </w:t>
            </w:r>
            <w:proofErr w:type="spellStart"/>
            <w:r>
              <w:t>si</w:t>
            </w:r>
            <w:proofErr w:type="spellEnd"/>
            <w:r>
              <w:t xml:space="preserve"> str C- TIN DISESCU, Strada Jules Michelet, Nr 9, Alte </w:t>
            </w:r>
            <w:proofErr w:type="spellStart"/>
            <w:r>
              <w:t>detalii</w:t>
            </w:r>
            <w:proofErr w:type="spellEnd"/>
            <w:r>
              <w:t xml:space="preserve">: Strada Jules Michelet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r>
              <w:t>strazile</w:t>
            </w:r>
            <w:proofErr w:type="spellEnd"/>
            <w:r>
              <w:t xml:space="preserve"> George Enescu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Pitar</w:t>
            </w:r>
            <w:proofErr w:type="spellEnd"/>
            <w:r>
              <w:t xml:space="preserve"> Mos.</w:t>
            </w:r>
          </w:p>
        </w:tc>
      </w:tr>
      <w:tr w:rsidR="00800058" w14:paraId="14DEEE49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82B2DB0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2B84B3AC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1CED9558" w14:textId="77777777" w:rsidR="00800058" w:rsidRDefault="00000000">
            <w:pPr>
              <w:spacing w:before="100" w:after="100"/>
            </w:pPr>
            <w:proofErr w:type="spellStart"/>
            <w:r>
              <w:t>București</w:t>
            </w:r>
            <w:proofErr w:type="spellEnd"/>
            <w:r>
              <w:t>, Sector 2</w:t>
            </w:r>
          </w:p>
        </w:tc>
        <w:tc>
          <w:tcPr>
            <w:tcW w:w="2000" w:type="pct"/>
          </w:tcPr>
          <w:p w14:paraId="61870BDC" w14:textId="77777777" w:rsidR="00800058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Kiritescu</w:t>
            </w:r>
            <w:proofErr w:type="spellEnd"/>
            <w:r>
              <w:t xml:space="preserve"> Constantin,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Str.Constantin</w:t>
            </w:r>
            <w:proofErr w:type="spellEnd"/>
            <w:r>
              <w:t xml:space="preserve"> Kiritescu </w:t>
            </w:r>
            <w:proofErr w:type="spellStart"/>
            <w:r>
              <w:t>intre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str.Plantelor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Str.Popa</w:t>
            </w:r>
            <w:proofErr w:type="spellEnd"/>
            <w:r>
              <w:t xml:space="preserve"> Soare</w:t>
            </w:r>
          </w:p>
        </w:tc>
      </w:tr>
      <w:tr w:rsidR="00800058" w14:paraId="25DF7DA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4768278F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01C265E8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1000" w:type="pct"/>
          </w:tcPr>
          <w:p w14:paraId="19CC174D" w14:textId="77777777" w:rsidR="00800058" w:rsidRDefault="00000000">
            <w:pPr>
              <w:spacing w:before="100" w:after="100"/>
            </w:pPr>
            <w:proofErr w:type="spellStart"/>
            <w:r>
              <w:t>Bragadiru</w:t>
            </w:r>
            <w:proofErr w:type="spellEnd"/>
          </w:p>
        </w:tc>
        <w:tc>
          <w:tcPr>
            <w:tcW w:w="2000" w:type="pct"/>
          </w:tcPr>
          <w:p w14:paraId="45A6AA49" w14:textId="77777777" w:rsidR="00800058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Doniței</w:t>
            </w:r>
            <w:proofErr w:type="spellEnd"/>
            <w:r>
              <w:t xml:space="preserve">, Nr 5,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proofErr w:type="gramStart"/>
            <w:r>
              <w:t>Donitei</w:t>
            </w:r>
            <w:proofErr w:type="spellEnd"/>
            <w:r>
              <w:t xml:space="preserve"> ,int</w:t>
            </w:r>
            <w:proofErr w:type="gramEnd"/>
            <w:r>
              <w:t xml:space="preserve"> Floare </w:t>
            </w:r>
            <w:proofErr w:type="spellStart"/>
            <w:proofErr w:type="gramStart"/>
            <w:r>
              <w:t>Galbena</w:t>
            </w:r>
            <w:proofErr w:type="spellEnd"/>
            <w:r>
              <w:t xml:space="preserve"> ,str</w:t>
            </w:r>
            <w:proofErr w:type="gramEnd"/>
            <w:r>
              <w:t xml:space="preserve"> </w:t>
            </w:r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Tauzului</w:t>
            </w:r>
            <w:proofErr w:type="spellEnd"/>
            <w:r>
              <w:t xml:space="preserve">, </w:t>
            </w:r>
            <w:proofErr w:type="spellStart"/>
            <w:r>
              <w:t>Pr</w:t>
            </w:r>
            <w:proofErr w:type="spellEnd"/>
            <w:r>
              <w:t xml:space="preserve"> </w:t>
            </w:r>
            <w:proofErr w:type="spellStart"/>
            <w:r>
              <w:t>Gencea</w:t>
            </w:r>
            <w:proofErr w:type="spellEnd"/>
            <w:r>
              <w:t xml:space="preserve"> 259</w:t>
            </w:r>
          </w:p>
        </w:tc>
      </w:tr>
    </w:tbl>
    <w:p w14:paraId="09E51072" w14:textId="77777777" w:rsidR="00800058" w:rsidRDefault="00800058">
      <w:pPr>
        <w:spacing w:after="200"/>
      </w:pPr>
    </w:p>
    <w:p w14:paraId="33B49A8A" w14:textId="77777777" w:rsidR="00800058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Giurgiu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3606"/>
      </w:tblGrid>
      <w:tr w:rsidR="00800058" w14:paraId="6396B019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shd w:val="clear" w:color="auto" w:fill="D0E4F5"/>
          </w:tcPr>
          <w:p w14:paraId="329971A8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1000" w:type="pct"/>
            <w:shd w:val="clear" w:color="auto" w:fill="D0E4F5"/>
          </w:tcPr>
          <w:p w14:paraId="43AA057C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1000" w:type="pct"/>
            <w:shd w:val="clear" w:color="auto" w:fill="D0E4F5"/>
          </w:tcPr>
          <w:p w14:paraId="6CA13C83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000" w:type="pct"/>
            <w:shd w:val="clear" w:color="auto" w:fill="D0E4F5"/>
          </w:tcPr>
          <w:p w14:paraId="009B5EF6" w14:textId="77777777" w:rsidR="00800058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800058" w14:paraId="61A2446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6EE99C8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2A8E65C6" w14:textId="77777777" w:rsidR="00800058" w:rsidRDefault="00000000">
            <w:pPr>
              <w:spacing w:before="100" w:after="100"/>
            </w:pPr>
            <w:r>
              <w:t>00:00 - 16:00</w:t>
            </w:r>
          </w:p>
        </w:tc>
        <w:tc>
          <w:tcPr>
            <w:tcW w:w="1000" w:type="pct"/>
          </w:tcPr>
          <w:p w14:paraId="33E327C9" w14:textId="77777777" w:rsidR="00800058" w:rsidRDefault="00000000">
            <w:pPr>
              <w:spacing w:before="100" w:after="100"/>
            </w:pPr>
            <w:proofErr w:type="spellStart"/>
            <w:r>
              <w:t>Gostinu</w:t>
            </w:r>
            <w:proofErr w:type="spellEnd"/>
          </w:p>
        </w:tc>
        <w:tc>
          <w:tcPr>
            <w:tcW w:w="2000" w:type="pct"/>
          </w:tcPr>
          <w:p w14:paraId="2C7A0F1B" w14:textId="77777777" w:rsidR="00800058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STATIE ANIF-PTZ 2828 | Alte </w:t>
            </w:r>
            <w:proofErr w:type="spellStart"/>
            <w:r>
              <w:t>detalii</w:t>
            </w:r>
            <w:proofErr w:type="spellEnd"/>
            <w:r>
              <w:t>: STATIE ANIF-PTZ 2828</w:t>
            </w:r>
          </w:p>
        </w:tc>
      </w:tr>
      <w:tr w:rsidR="00800058" w14:paraId="04C11DC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29278CE5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1000" w:type="pct"/>
          </w:tcPr>
          <w:p w14:paraId="6D5506BA" w14:textId="77777777" w:rsidR="00800058" w:rsidRDefault="00000000">
            <w:pPr>
              <w:spacing w:before="100" w:after="100"/>
            </w:pPr>
            <w:r>
              <w:t>10:00 - 15:30</w:t>
            </w:r>
          </w:p>
        </w:tc>
        <w:tc>
          <w:tcPr>
            <w:tcW w:w="1000" w:type="pct"/>
          </w:tcPr>
          <w:p w14:paraId="71F01018" w14:textId="77777777" w:rsidR="00800058" w:rsidRDefault="00000000">
            <w:pPr>
              <w:spacing w:before="100" w:after="100"/>
            </w:pPr>
            <w:proofErr w:type="spellStart"/>
            <w:r>
              <w:t>Ogrezeni</w:t>
            </w:r>
            <w:proofErr w:type="spellEnd"/>
          </w:p>
        </w:tc>
        <w:tc>
          <w:tcPr>
            <w:tcW w:w="2000" w:type="pct"/>
          </w:tcPr>
          <w:p w14:paraId="21A652BF" w14:textId="77777777" w:rsidR="00800058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Fundătură</w:t>
            </w:r>
            <w:proofErr w:type="spellEnd"/>
          </w:p>
        </w:tc>
      </w:tr>
      <w:tr w:rsidR="00800058" w14:paraId="239D865F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7F9F9A67" w14:textId="77777777" w:rsidR="00800058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1000" w:type="pct"/>
          </w:tcPr>
          <w:p w14:paraId="28F35615" w14:textId="77777777" w:rsidR="00800058" w:rsidRDefault="00000000">
            <w:pPr>
              <w:spacing w:before="100" w:after="100"/>
            </w:pPr>
            <w:r>
              <w:t>09:00 - 12:00</w:t>
            </w:r>
          </w:p>
        </w:tc>
        <w:tc>
          <w:tcPr>
            <w:tcW w:w="1000" w:type="pct"/>
          </w:tcPr>
          <w:p w14:paraId="1A3A366D" w14:textId="77777777" w:rsidR="00800058" w:rsidRDefault="00000000">
            <w:pPr>
              <w:spacing w:before="100" w:after="100"/>
            </w:pPr>
            <w:proofErr w:type="spellStart"/>
            <w:r>
              <w:t>Bolintin</w:t>
            </w:r>
            <w:proofErr w:type="spellEnd"/>
            <w:r>
              <w:t>-Vale</w:t>
            </w:r>
          </w:p>
        </w:tc>
        <w:tc>
          <w:tcPr>
            <w:tcW w:w="2000" w:type="pct"/>
          </w:tcPr>
          <w:p w14:paraId="4646C26C" w14:textId="77777777" w:rsidR="00800058" w:rsidRDefault="00000000">
            <w:pPr>
              <w:spacing w:before="100" w:after="100"/>
            </w:pPr>
            <w:r>
              <w:t xml:space="preserve">Strada Vânători, Alte </w:t>
            </w:r>
            <w:proofErr w:type="spellStart"/>
            <w:r>
              <w:t>detalii</w:t>
            </w:r>
            <w:proofErr w:type="spellEnd"/>
            <w:r>
              <w:t xml:space="preserve">: Soldat </w:t>
            </w:r>
            <w:proofErr w:type="spellStart"/>
            <w:r>
              <w:t>Vanatorul</w:t>
            </w:r>
            <w:proofErr w:type="spellEnd"/>
            <w:r>
              <w:t xml:space="preserve">, Strada </w:t>
            </w:r>
            <w:proofErr w:type="spellStart"/>
            <w:r>
              <w:t>Republicii</w:t>
            </w:r>
            <w:proofErr w:type="spellEnd"/>
            <w:r>
              <w:t xml:space="preserve">, </w:t>
            </w: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proofErr w:type="gramStart"/>
            <w:r>
              <w:t>Liceul,Scoala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gimnaziala</w:t>
            </w:r>
            <w:proofErr w:type="spellEnd"/>
            <w:r>
              <w:t>,,</w:t>
            </w:r>
            <w:proofErr w:type="gramEnd"/>
            <w:r>
              <w:t xml:space="preserve"> Str. </w:t>
            </w:r>
            <w:proofErr w:type="spellStart"/>
            <w:r>
              <w:t>Libertății</w:t>
            </w:r>
            <w:proofErr w:type="spellEnd"/>
            <w:r>
              <w:t xml:space="preserve">, </w:t>
            </w:r>
            <w:proofErr w:type="spellStart"/>
            <w:r>
              <w:t>Agenti</w:t>
            </w:r>
            <w:proofErr w:type="spellEnd"/>
            <w:r>
              <w:t xml:space="preserve"> economici: </w:t>
            </w:r>
            <w:proofErr w:type="spellStart"/>
            <w:proofErr w:type="gramStart"/>
            <w:r>
              <w:t>Primaria,Politia</w:t>
            </w:r>
            <w:proofErr w:type="gramEnd"/>
            <w:r>
              <w:t>,procuratura</w:t>
            </w:r>
            <w:proofErr w:type="spellEnd"/>
          </w:p>
        </w:tc>
      </w:tr>
      <w:tr w:rsidR="00800058" w14:paraId="4C342B5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6D38BBE2" w14:textId="77777777" w:rsidR="00800058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1000" w:type="pct"/>
          </w:tcPr>
          <w:p w14:paraId="348CB0FB" w14:textId="77777777" w:rsidR="00800058" w:rsidRDefault="00000000">
            <w:pPr>
              <w:spacing w:before="100" w:after="100"/>
            </w:pPr>
            <w:r>
              <w:t>10:00 - 14:00</w:t>
            </w:r>
          </w:p>
        </w:tc>
        <w:tc>
          <w:tcPr>
            <w:tcW w:w="1000" w:type="pct"/>
          </w:tcPr>
          <w:p w14:paraId="146E6BF9" w14:textId="77777777" w:rsidR="00800058" w:rsidRDefault="00000000">
            <w:pPr>
              <w:spacing w:before="100" w:after="100"/>
            </w:pPr>
            <w:proofErr w:type="spellStart"/>
            <w:r>
              <w:t>Stoeneşti</w:t>
            </w:r>
            <w:proofErr w:type="spellEnd"/>
          </w:p>
        </w:tc>
        <w:tc>
          <w:tcPr>
            <w:tcW w:w="2000" w:type="pct"/>
          </w:tcPr>
          <w:p w14:paraId="6B30DA50" w14:textId="77777777" w:rsidR="00800058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r>
              <w:t>Intrarea</w:t>
            </w:r>
            <w:proofErr w:type="spellEnd"/>
            <w:r>
              <w:t xml:space="preserve">. </w:t>
            </w:r>
            <w:proofErr w:type="spellStart"/>
            <w:r>
              <w:t>Piratilor</w:t>
            </w:r>
            <w:proofErr w:type="spellEnd"/>
          </w:p>
        </w:tc>
      </w:tr>
      <w:tr w:rsidR="00800058" w14:paraId="7274E73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14:paraId="08709C2E" w14:textId="77777777" w:rsidR="00800058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1000" w:type="pct"/>
          </w:tcPr>
          <w:p w14:paraId="63243AD2" w14:textId="77777777" w:rsidR="00800058" w:rsidRDefault="00000000">
            <w:pPr>
              <w:spacing w:before="100" w:after="100"/>
            </w:pPr>
            <w:r>
              <w:t>10:00 - 14:00</w:t>
            </w:r>
          </w:p>
        </w:tc>
        <w:tc>
          <w:tcPr>
            <w:tcW w:w="1000" w:type="pct"/>
          </w:tcPr>
          <w:p w14:paraId="7FF16746" w14:textId="77777777" w:rsidR="00800058" w:rsidRDefault="00000000">
            <w:pPr>
              <w:spacing w:before="100" w:after="100"/>
            </w:pPr>
            <w:proofErr w:type="spellStart"/>
            <w:r>
              <w:t>Stoenesti</w:t>
            </w:r>
            <w:proofErr w:type="spellEnd"/>
          </w:p>
        </w:tc>
        <w:tc>
          <w:tcPr>
            <w:tcW w:w="2000" w:type="pct"/>
          </w:tcPr>
          <w:p w14:paraId="6B13D23A" w14:textId="77777777" w:rsidR="00800058" w:rsidRDefault="00000000">
            <w:pPr>
              <w:spacing w:before="100" w:after="100"/>
            </w:pPr>
            <w:r>
              <w:t xml:space="preserve">Str. </w:t>
            </w:r>
            <w:proofErr w:type="spellStart"/>
            <w:r>
              <w:t>Foarte</w:t>
            </w:r>
            <w:proofErr w:type="spellEnd"/>
            <w:r>
              <w:t xml:space="preserve"> Bine, Strada </w:t>
            </w:r>
            <w:proofErr w:type="spellStart"/>
            <w:r>
              <w:t>Luncii</w:t>
            </w:r>
            <w:proofErr w:type="spellEnd"/>
          </w:p>
        </w:tc>
      </w:tr>
    </w:tbl>
    <w:p w14:paraId="09D620D7" w14:textId="77777777" w:rsidR="00800058" w:rsidRDefault="00800058">
      <w:pPr>
        <w:spacing w:after="200"/>
      </w:pPr>
    </w:p>
    <w:p w14:paraId="76B68A14" w14:textId="77777777" w:rsidR="00800058" w:rsidRDefault="00000000">
      <w:pPr>
        <w:spacing w:before="200" w:after="100"/>
      </w:pPr>
      <w:proofErr w:type="spellStart"/>
      <w:r>
        <w:rPr>
          <w:b/>
          <w:bCs/>
          <w:sz w:val="24"/>
          <w:szCs w:val="24"/>
        </w:rPr>
        <w:t>Județul</w:t>
      </w:r>
      <w:proofErr w:type="spellEnd"/>
      <w:r>
        <w:rPr>
          <w:b/>
          <w:bCs/>
          <w:sz w:val="24"/>
          <w:szCs w:val="24"/>
        </w:rPr>
        <w:t xml:space="preserve"> Ilfov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560"/>
        <w:gridCol w:w="3917"/>
      </w:tblGrid>
      <w:tr w:rsidR="00800058" w14:paraId="65BE0039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  <w:shd w:val="clear" w:color="auto" w:fill="D0E4F5"/>
          </w:tcPr>
          <w:p w14:paraId="53DC2763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Ziua</w:t>
            </w:r>
            <w:proofErr w:type="spellEnd"/>
            <w:r>
              <w:rPr>
                <w:b/>
                <w:bCs/>
              </w:rPr>
              <w:t xml:space="preserve"> / Data</w:t>
            </w:r>
          </w:p>
        </w:tc>
        <w:tc>
          <w:tcPr>
            <w:tcW w:w="943" w:type="pct"/>
            <w:shd w:val="clear" w:color="auto" w:fill="D0E4F5"/>
          </w:tcPr>
          <w:p w14:paraId="3FDFE033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Orar</w:t>
            </w:r>
            <w:proofErr w:type="spellEnd"/>
          </w:p>
        </w:tc>
        <w:tc>
          <w:tcPr>
            <w:tcW w:w="865" w:type="pct"/>
            <w:shd w:val="clear" w:color="auto" w:fill="D0E4F5"/>
          </w:tcPr>
          <w:p w14:paraId="0AA8D933" w14:textId="77777777" w:rsidR="00800058" w:rsidRDefault="00000000">
            <w:pPr>
              <w:spacing w:before="100" w:after="100"/>
              <w:jc w:val="center"/>
            </w:pPr>
            <w:proofErr w:type="spellStart"/>
            <w:r>
              <w:rPr>
                <w:b/>
                <w:bCs/>
              </w:rPr>
              <w:t>Localitatea</w:t>
            </w:r>
            <w:proofErr w:type="spellEnd"/>
          </w:p>
        </w:tc>
        <w:tc>
          <w:tcPr>
            <w:tcW w:w="2172" w:type="pct"/>
            <w:shd w:val="clear" w:color="auto" w:fill="D0E4F5"/>
          </w:tcPr>
          <w:p w14:paraId="0AA136BF" w14:textId="77777777" w:rsidR="00800058" w:rsidRDefault="00000000">
            <w:pPr>
              <w:spacing w:before="100" w:after="100"/>
              <w:jc w:val="center"/>
            </w:pPr>
            <w:r>
              <w:rPr>
                <w:b/>
                <w:bCs/>
              </w:rPr>
              <w:t>Strada</w:t>
            </w:r>
          </w:p>
        </w:tc>
      </w:tr>
      <w:tr w:rsidR="00800058" w14:paraId="582FD16C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451B6572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3" w:type="pct"/>
          </w:tcPr>
          <w:p w14:paraId="470F9EFB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3D52D17C" w14:textId="77777777" w:rsidR="00800058" w:rsidRDefault="00000000">
            <w:pPr>
              <w:spacing w:before="100" w:after="100"/>
            </w:pPr>
            <w:proofErr w:type="spellStart"/>
            <w:r>
              <w:t>Buftea</w:t>
            </w:r>
            <w:proofErr w:type="spellEnd"/>
          </w:p>
        </w:tc>
        <w:tc>
          <w:tcPr>
            <w:tcW w:w="2172" w:type="pct"/>
          </w:tcPr>
          <w:p w14:paraId="2D3B54C5" w14:textId="77777777" w:rsidR="00800058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Marasti</w:t>
            </w:r>
            <w:proofErr w:type="spellEnd"/>
            <w:r>
              <w:t xml:space="preserve">, Dimitrie Stelaru, </w:t>
            </w:r>
            <w:proofErr w:type="spellStart"/>
            <w:r>
              <w:t>Fagaras</w:t>
            </w:r>
            <w:proofErr w:type="spellEnd"/>
            <w:r>
              <w:t xml:space="preserve">, </w:t>
            </w:r>
            <w:proofErr w:type="spellStart"/>
            <w:r>
              <w:t>Cincinat</w:t>
            </w:r>
            <w:proofErr w:type="spellEnd"/>
            <w:r>
              <w:t xml:space="preserve"> </w:t>
            </w:r>
            <w:proofErr w:type="spellStart"/>
            <w:r>
              <w:t>Pavelescu</w:t>
            </w:r>
            <w:proofErr w:type="spellEnd"/>
            <w:r>
              <w:t xml:space="preserve">, </w:t>
            </w:r>
            <w:proofErr w:type="spellStart"/>
            <w:r>
              <w:t>Stejarului</w:t>
            </w:r>
            <w:proofErr w:type="spellEnd"/>
            <w:r>
              <w:t xml:space="preserve">, Dumitru Tutunaru, Dumitru Dumitrescu, Badea Popescu, Ion Vlad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Alte </w:t>
            </w:r>
            <w:proofErr w:type="spellStart"/>
            <w:r>
              <w:t>detalii</w:t>
            </w:r>
            <w:proofErr w:type="spellEnd"/>
            <w:r>
              <w:t xml:space="preserve">: str Horia Romosanu, </w:t>
            </w:r>
            <w:proofErr w:type="spellStart"/>
            <w:r>
              <w:t>Artarului</w:t>
            </w:r>
            <w:proofErr w:type="spellEnd"/>
            <w:r>
              <w:t xml:space="preserve">, </w:t>
            </w:r>
            <w:proofErr w:type="spellStart"/>
            <w:r>
              <w:t>Closca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0058" w14:paraId="458322BD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3D81FD7E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3" w:type="pct"/>
          </w:tcPr>
          <w:p w14:paraId="3EE69BC5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2FF2BBF8" w14:textId="77777777" w:rsidR="00800058" w:rsidRDefault="00000000">
            <w:pPr>
              <w:spacing w:before="100" w:after="100"/>
            </w:pPr>
            <w:proofErr w:type="spellStart"/>
            <w:r>
              <w:t>Gruiu</w:t>
            </w:r>
            <w:proofErr w:type="spellEnd"/>
          </w:p>
        </w:tc>
        <w:tc>
          <w:tcPr>
            <w:tcW w:w="2172" w:type="pct"/>
          </w:tcPr>
          <w:p w14:paraId="0E21E60C" w14:textId="77777777" w:rsidR="00800058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Manastirea</w:t>
            </w:r>
            <w:proofErr w:type="spellEnd"/>
            <w:r>
              <w:t xml:space="preserve"> Vlad Tepes, Linia Mica, </w:t>
            </w:r>
            <w:proofErr w:type="spellStart"/>
            <w:r>
              <w:t>Intrarea</w:t>
            </w:r>
            <w:proofErr w:type="spellEnd"/>
            <w:r>
              <w:t xml:space="preserve"> Ana, Snagov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0058" w14:paraId="1ABFD705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52D89855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3" w:type="pct"/>
          </w:tcPr>
          <w:p w14:paraId="5A58CF64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1C19195B" w14:textId="77777777" w:rsidR="00800058" w:rsidRDefault="00000000">
            <w:pPr>
              <w:spacing w:before="100" w:after="100"/>
            </w:pPr>
            <w:proofErr w:type="spellStart"/>
            <w:r>
              <w:t>Corbeanca</w:t>
            </w:r>
            <w:proofErr w:type="spellEnd"/>
          </w:p>
        </w:tc>
        <w:tc>
          <w:tcPr>
            <w:tcW w:w="2172" w:type="pct"/>
          </w:tcPr>
          <w:p w14:paraId="09EE6C5D" w14:textId="77777777" w:rsidR="00800058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Magnoliei</w:t>
            </w:r>
            <w:proofErr w:type="spellEnd"/>
            <w:r>
              <w:t xml:space="preserve">, </w:t>
            </w:r>
            <w:proofErr w:type="spellStart"/>
            <w:r>
              <w:t>Intrarea</w:t>
            </w:r>
            <w:proofErr w:type="spellEnd"/>
            <w:r>
              <w:t xml:space="preserve"> </w:t>
            </w:r>
            <w:proofErr w:type="spellStart"/>
            <w:r>
              <w:t>Tufanilor</w:t>
            </w:r>
            <w:proofErr w:type="spellEnd"/>
            <w:r>
              <w:t xml:space="preserve">, </w:t>
            </w:r>
            <w:proofErr w:type="spellStart"/>
            <w:r>
              <w:t>Tufelor</w:t>
            </w:r>
            <w:proofErr w:type="spellEnd"/>
            <w:r>
              <w:t xml:space="preserve">, </w:t>
            </w:r>
            <w:proofErr w:type="spellStart"/>
            <w:r>
              <w:t>Margaritarului</w:t>
            </w:r>
            <w:proofErr w:type="spellEnd"/>
            <w:r>
              <w:t xml:space="preserve">, </w:t>
            </w:r>
            <w:proofErr w:type="spellStart"/>
            <w:r>
              <w:t>Primaverii</w:t>
            </w:r>
            <w:proofErr w:type="spellEnd"/>
            <w:r>
              <w:t xml:space="preserve">, Balta Alba, </w:t>
            </w:r>
            <w:proofErr w:type="spellStart"/>
            <w:r>
              <w:t>toamnei</w:t>
            </w:r>
            <w:proofErr w:type="spellEnd"/>
            <w:r>
              <w:t xml:space="preserve">, </w:t>
            </w:r>
            <w:proofErr w:type="spellStart"/>
            <w:r>
              <w:t>Tufisurilor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0058" w14:paraId="2F91DA24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4CA8AD3D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3" w:type="pct"/>
          </w:tcPr>
          <w:p w14:paraId="7E0ACF81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7FC7799A" w14:textId="77777777" w:rsidR="00800058" w:rsidRDefault="00000000">
            <w:pPr>
              <w:spacing w:before="100" w:after="100"/>
            </w:pPr>
            <w:r>
              <w:t>Roșu</w:t>
            </w:r>
          </w:p>
        </w:tc>
        <w:tc>
          <w:tcPr>
            <w:tcW w:w="2172" w:type="pct"/>
          </w:tcPr>
          <w:p w14:paraId="2290FEF6" w14:textId="77777777" w:rsidR="00800058" w:rsidRDefault="00000000">
            <w:pPr>
              <w:spacing w:before="100" w:after="100"/>
            </w:pPr>
            <w:proofErr w:type="spellStart"/>
            <w:r>
              <w:t>Bulevardul</w:t>
            </w:r>
            <w:proofErr w:type="spellEnd"/>
            <w:r>
              <w:t xml:space="preserve"> 1 </w:t>
            </w:r>
            <w:proofErr w:type="spellStart"/>
            <w:r>
              <w:t>Decembrie</w:t>
            </w:r>
            <w:proofErr w:type="spellEnd"/>
            <w:r>
              <w:t xml:space="preserve"> 1918, Nr FN</w:t>
            </w:r>
          </w:p>
        </w:tc>
      </w:tr>
      <w:tr w:rsidR="00800058" w14:paraId="5189FAEE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096A6874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3" w:type="pct"/>
          </w:tcPr>
          <w:p w14:paraId="5235E7A8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7904F6BD" w14:textId="77777777" w:rsidR="00800058" w:rsidRDefault="00000000">
            <w:pPr>
              <w:spacing w:before="100" w:after="100"/>
            </w:pPr>
            <w:proofErr w:type="spellStart"/>
            <w:r>
              <w:t>Balotești</w:t>
            </w:r>
            <w:proofErr w:type="spellEnd"/>
          </w:p>
        </w:tc>
        <w:tc>
          <w:tcPr>
            <w:tcW w:w="2172" w:type="pct"/>
          </w:tcPr>
          <w:p w14:paraId="4E7AA147" w14:textId="77777777" w:rsidR="00800058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Nalbei</w:t>
            </w:r>
            <w:proofErr w:type="spellEnd"/>
            <w:r>
              <w:t xml:space="preserve">, Ion </w:t>
            </w:r>
            <w:proofErr w:type="spellStart"/>
            <w:r>
              <w:t>Lahovari</w:t>
            </w:r>
            <w:proofErr w:type="spellEnd"/>
            <w:r>
              <w:t xml:space="preserve"> </w:t>
            </w:r>
            <w:proofErr w:type="spellStart"/>
            <w:r>
              <w:t>intre</w:t>
            </w:r>
            <w:proofErr w:type="spellEnd"/>
            <w:r>
              <w:t xml:space="preserve"> str Iasomiei </w:t>
            </w:r>
            <w:proofErr w:type="spellStart"/>
            <w:r>
              <w:t>si</w:t>
            </w:r>
            <w:proofErr w:type="spellEnd"/>
            <w:r>
              <w:t xml:space="preserve"> str </w:t>
            </w:r>
            <w:proofErr w:type="spellStart"/>
            <w:r>
              <w:t>Macesului</w:t>
            </w:r>
            <w:proofErr w:type="spellEnd"/>
            <w:r>
              <w:t xml:space="preserve">, Iasomiei, </w:t>
            </w:r>
            <w:proofErr w:type="spellStart"/>
            <w:r>
              <w:t>Antenei</w:t>
            </w:r>
            <w:proofErr w:type="spellEnd"/>
            <w:r>
              <w:t xml:space="preserve">, </w:t>
            </w:r>
            <w:proofErr w:type="spellStart"/>
            <w:r>
              <w:t>Magnoliei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0058" w14:paraId="4BDD00AE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356C6A02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3" w:type="pct"/>
          </w:tcPr>
          <w:p w14:paraId="1B2B97A2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7264F193" w14:textId="77777777" w:rsidR="00800058" w:rsidRDefault="00000000">
            <w:pPr>
              <w:spacing w:before="100" w:after="100"/>
            </w:pPr>
            <w:proofErr w:type="spellStart"/>
            <w:r>
              <w:t>Afumați</w:t>
            </w:r>
            <w:proofErr w:type="spellEnd"/>
          </w:p>
        </w:tc>
        <w:tc>
          <w:tcPr>
            <w:tcW w:w="2172" w:type="pct"/>
          </w:tcPr>
          <w:p w14:paraId="2594786F" w14:textId="77777777" w:rsidR="00800058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gramStart"/>
            <w:r>
              <w:t>Traian ,</w:t>
            </w:r>
            <w:proofErr w:type="gramEnd"/>
            <w:r>
              <w:t xml:space="preserve"> Stefan cel </w:t>
            </w:r>
            <w:proofErr w:type="gramStart"/>
            <w:r>
              <w:t>Mare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Tufanului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Petrechioaia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Soseaua</w:t>
            </w:r>
            <w:proofErr w:type="spellEnd"/>
            <w:r>
              <w:t xml:space="preserve"> </w:t>
            </w:r>
            <w:proofErr w:type="spellStart"/>
            <w:r>
              <w:t>Bucuresti</w:t>
            </w:r>
            <w:proofErr w:type="spellEnd"/>
            <w:r>
              <w:t xml:space="preserve"> </w:t>
            </w:r>
            <w:proofErr w:type="gramStart"/>
            <w:r>
              <w:t>Urziceni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Moldovei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Imasului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Inului</w:t>
            </w:r>
            <w:proofErr w:type="spellEnd"/>
          </w:p>
        </w:tc>
      </w:tr>
      <w:tr w:rsidR="00800058" w14:paraId="38CFCDFA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7870028D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3" w:type="pct"/>
          </w:tcPr>
          <w:p w14:paraId="7C1ED846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465BFBC7" w14:textId="77777777" w:rsidR="00800058" w:rsidRDefault="00000000">
            <w:pPr>
              <w:spacing w:before="100" w:after="100"/>
            </w:pPr>
            <w:proofErr w:type="spellStart"/>
            <w:r>
              <w:t>Țegheș</w:t>
            </w:r>
            <w:proofErr w:type="spellEnd"/>
          </w:p>
        </w:tc>
        <w:tc>
          <w:tcPr>
            <w:tcW w:w="2172" w:type="pct"/>
          </w:tcPr>
          <w:p w14:paraId="51D6CEFE" w14:textId="77777777" w:rsidR="00800058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Căminului</w:t>
            </w:r>
            <w:proofErr w:type="spellEnd"/>
            <w:r>
              <w:t xml:space="preserve">, Nr FN,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gramStart"/>
            <w:r>
              <w:t>Pinului,Nucului</w:t>
            </w:r>
            <w:proofErr w:type="gramEnd"/>
            <w:r>
              <w:t>,</w:t>
            </w:r>
            <w:proofErr w:type="gramStart"/>
            <w:r>
              <w:t>Alunului,Parfumului</w:t>
            </w:r>
            <w:proofErr w:type="gramEnd"/>
            <w:r>
              <w:t>,</w:t>
            </w:r>
            <w:proofErr w:type="gramStart"/>
            <w:r>
              <w:t>Cupidon,Eros</w:t>
            </w:r>
            <w:proofErr w:type="gramEnd"/>
            <w:r>
              <w:t>,</w:t>
            </w:r>
            <w:proofErr w:type="gramStart"/>
            <w:r>
              <w:t>Matasei,Padurii</w:t>
            </w:r>
            <w:proofErr w:type="gramEnd"/>
            <w:r>
              <w:t>,</w:t>
            </w:r>
            <w:proofErr w:type="gramStart"/>
            <w:r>
              <w:t>Lavandei,str.</w:t>
            </w:r>
            <w:proofErr w:type="gram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0058" w14:paraId="4962758B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171DB249" w14:textId="77777777" w:rsidR="00800058" w:rsidRDefault="00000000">
            <w:pPr>
              <w:spacing w:before="100" w:after="100"/>
            </w:pPr>
            <w:r>
              <w:t>Joi, 15.01.2026</w:t>
            </w:r>
          </w:p>
        </w:tc>
        <w:tc>
          <w:tcPr>
            <w:tcW w:w="943" w:type="pct"/>
          </w:tcPr>
          <w:p w14:paraId="694D526A" w14:textId="77777777" w:rsidR="00800058" w:rsidRDefault="00000000">
            <w:pPr>
              <w:spacing w:before="100" w:after="100"/>
            </w:pPr>
            <w:r>
              <w:t>09:00 - 12:00</w:t>
            </w:r>
          </w:p>
        </w:tc>
        <w:tc>
          <w:tcPr>
            <w:tcW w:w="865" w:type="pct"/>
          </w:tcPr>
          <w:p w14:paraId="565F99AD" w14:textId="77777777" w:rsidR="00800058" w:rsidRDefault="00000000">
            <w:pPr>
              <w:spacing w:before="100" w:after="100"/>
            </w:pPr>
            <w:proofErr w:type="spellStart"/>
            <w:r>
              <w:t>Vârteju</w:t>
            </w:r>
            <w:proofErr w:type="spellEnd"/>
          </w:p>
        </w:tc>
        <w:tc>
          <w:tcPr>
            <w:tcW w:w="2172" w:type="pct"/>
          </w:tcPr>
          <w:p w14:paraId="2C9774A4" w14:textId="77777777" w:rsidR="00800058" w:rsidRDefault="00000000">
            <w:pPr>
              <w:spacing w:before="100" w:after="100"/>
            </w:pPr>
            <w:r>
              <w:t xml:space="preserve">Strada București, Alte </w:t>
            </w:r>
            <w:proofErr w:type="spellStart"/>
            <w:r>
              <w:t>detalii</w:t>
            </w:r>
            <w:proofErr w:type="spellEnd"/>
            <w:r>
              <w:t>: ZONA T2195</w:t>
            </w:r>
          </w:p>
        </w:tc>
      </w:tr>
      <w:tr w:rsidR="00800058" w14:paraId="7D87EFDD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614437A7" w14:textId="77777777" w:rsidR="00800058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3" w:type="pct"/>
          </w:tcPr>
          <w:p w14:paraId="1117D990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5B021F42" w14:textId="77777777" w:rsidR="00800058" w:rsidRDefault="00000000">
            <w:pPr>
              <w:spacing w:before="100" w:after="100"/>
            </w:pPr>
            <w:r>
              <w:t>Dascălu</w:t>
            </w:r>
          </w:p>
        </w:tc>
        <w:tc>
          <w:tcPr>
            <w:tcW w:w="2172" w:type="pct"/>
          </w:tcPr>
          <w:p w14:paraId="7B761EC9" w14:textId="77777777" w:rsidR="00800058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Primaria Dascalu |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Calarasi</w:t>
            </w:r>
            <w:proofErr w:type="spellEnd"/>
            <w:r>
              <w:t xml:space="preserve">, </w:t>
            </w:r>
            <w:proofErr w:type="spellStart"/>
            <w:r>
              <w:t>Ialomita</w:t>
            </w:r>
            <w:proofErr w:type="spellEnd"/>
            <w:r>
              <w:t xml:space="preserve">, </w:t>
            </w:r>
            <w:proofErr w:type="spellStart"/>
            <w:r>
              <w:t>Victoriei</w:t>
            </w:r>
            <w:proofErr w:type="spellEnd"/>
            <w:r>
              <w:t xml:space="preserve">, </w:t>
            </w:r>
            <w:proofErr w:type="spellStart"/>
            <w:r>
              <w:t>Salcamilor</w:t>
            </w:r>
            <w:proofErr w:type="spellEnd"/>
            <w:r>
              <w:t xml:space="preserve">, </w:t>
            </w:r>
            <w:proofErr w:type="spellStart"/>
            <w:r>
              <w:t>Agricultori</w:t>
            </w:r>
            <w:proofErr w:type="spellEnd"/>
            <w:r>
              <w:t xml:space="preserve">, </w:t>
            </w:r>
            <w:proofErr w:type="spellStart"/>
            <w:r>
              <w:t>Scolii</w:t>
            </w:r>
            <w:proofErr w:type="spellEnd"/>
            <w:r>
              <w:t xml:space="preserve">, </w:t>
            </w:r>
            <w:proofErr w:type="spellStart"/>
            <w:r>
              <w:t>Sportului</w:t>
            </w:r>
            <w:proofErr w:type="spellEnd"/>
            <w:r>
              <w:t xml:space="preserve">, </w:t>
            </w:r>
            <w:proofErr w:type="spellStart"/>
            <w:r>
              <w:t>Apusului</w:t>
            </w:r>
            <w:proofErr w:type="spellEnd"/>
            <w:r>
              <w:t xml:space="preserve">, 1 Mai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Alte </w:t>
            </w:r>
            <w:proofErr w:type="spellStart"/>
            <w:r>
              <w:t>detalii</w:t>
            </w:r>
            <w:proofErr w:type="spellEnd"/>
            <w:r>
              <w:t xml:space="preserve">: str </w:t>
            </w:r>
            <w:proofErr w:type="spellStart"/>
            <w:r>
              <w:t>Plevnei</w:t>
            </w:r>
            <w:proofErr w:type="spellEnd"/>
            <w:r>
              <w:t xml:space="preserve">, </w:t>
            </w:r>
            <w:proofErr w:type="spellStart"/>
            <w:r>
              <w:t>Sibiului</w:t>
            </w:r>
            <w:proofErr w:type="spellEnd"/>
            <w:r>
              <w:t xml:space="preserve">, </w:t>
            </w:r>
            <w:proofErr w:type="spellStart"/>
            <w:r>
              <w:t>Smardan</w:t>
            </w:r>
            <w:proofErr w:type="spellEnd"/>
            <w:r>
              <w:t xml:space="preserve">, Mures, Timisoara, </w:t>
            </w:r>
            <w:proofErr w:type="spellStart"/>
            <w:r>
              <w:t>Magnoliei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strazi</w:t>
            </w:r>
            <w:proofErr w:type="spellEnd"/>
            <w:r>
              <w:t xml:space="preserve"> </w:t>
            </w:r>
            <w:proofErr w:type="spellStart"/>
            <w:r>
              <w:t>adiacente</w:t>
            </w:r>
            <w:proofErr w:type="spellEnd"/>
          </w:p>
        </w:tc>
      </w:tr>
      <w:tr w:rsidR="00800058" w14:paraId="74922960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6309F263" w14:textId="77777777" w:rsidR="00800058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3" w:type="pct"/>
          </w:tcPr>
          <w:p w14:paraId="0FA4989C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387F4794" w14:textId="77777777" w:rsidR="00800058" w:rsidRDefault="00000000">
            <w:pPr>
              <w:spacing w:before="100" w:after="100"/>
            </w:pPr>
            <w:proofErr w:type="spellStart"/>
            <w:r>
              <w:t>Ștefăneștii</w:t>
            </w:r>
            <w:proofErr w:type="spellEnd"/>
            <w:r>
              <w:t xml:space="preserve"> de Sus</w:t>
            </w:r>
          </w:p>
        </w:tc>
        <w:tc>
          <w:tcPr>
            <w:tcW w:w="2172" w:type="pct"/>
          </w:tcPr>
          <w:p w14:paraId="05E9C75F" w14:textId="77777777" w:rsidR="00800058" w:rsidRDefault="00000000">
            <w:pPr>
              <w:spacing w:before="100" w:after="100"/>
            </w:pPr>
            <w:r>
              <w:t xml:space="preserve">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proofErr w:type="gramStart"/>
            <w:r>
              <w:t>Tuberozelor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Lalelelor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Muscatelor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Petuniilor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Tufanelelor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Stadionului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Rozmarinului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Albastrelelor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Begoniilor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Garofitelor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Freziilor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Alte </w:t>
            </w:r>
            <w:proofErr w:type="spellStart"/>
            <w:r>
              <w:t>detalii</w:t>
            </w:r>
            <w:proofErr w:type="spellEnd"/>
            <w:r>
              <w:t xml:space="preserve">: str. </w:t>
            </w:r>
            <w:proofErr w:type="spellStart"/>
            <w:proofErr w:type="gramStart"/>
            <w:r>
              <w:t>Stinjeneilor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Gladiolelor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Anemonelor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Busuiocului</w:t>
            </w:r>
            <w:proofErr w:type="spellEnd"/>
          </w:p>
        </w:tc>
      </w:tr>
      <w:tr w:rsidR="00800058" w14:paraId="0E71426B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264A4BFA" w14:textId="77777777" w:rsidR="00800058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3" w:type="pct"/>
          </w:tcPr>
          <w:p w14:paraId="0B51724A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4E9A4AC3" w14:textId="77777777" w:rsidR="00800058" w:rsidRDefault="00000000">
            <w:pPr>
              <w:spacing w:before="100" w:after="100"/>
            </w:pPr>
            <w:proofErr w:type="spellStart"/>
            <w:r>
              <w:t>Clinceni</w:t>
            </w:r>
            <w:proofErr w:type="spellEnd"/>
          </w:p>
        </w:tc>
        <w:tc>
          <w:tcPr>
            <w:tcW w:w="2172" w:type="pct"/>
          </w:tcPr>
          <w:p w14:paraId="1032F86E" w14:textId="77777777" w:rsidR="00800058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Drumul</w:t>
            </w:r>
            <w:proofErr w:type="spellEnd"/>
            <w:r>
              <w:t xml:space="preserve"> Mare, Nr </w:t>
            </w:r>
            <w:proofErr w:type="spellStart"/>
            <w:r>
              <w:t>fn</w:t>
            </w:r>
            <w:proofErr w:type="spellEnd"/>
          </w:p>
        </w:tc>
      </w:tr>
      <w:tr w:rsidR="00800058" w14:paraId="7810B4D4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2A0DCE07" w14:textId="77777777" w:rsidR="00800058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3" w:type="pct"/>
          </w:tcPr>
          <w:p w14:paraId="6EA59D22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628A2333" w14:textId="77777777" w:rsidR="00800058" w:rsidRDefault="00000000">
            <w:pPr>
              <w:spacing w:before="100" w:after="100"/>
            </w:pPr>
            <w:proofErr w:type="spellStart"/>
            <w:r>
              <w:t>Olteni</w:t>
            </w:r>
            <w:proofErr w:type="spellEnd"/>
          </w:p>
        </w:tc>
        <w:tc>
          <w:tcPr>
            <w:tcW w:w="2172" w:type="pct"/>
          </w:tcPr>
          <w:p w14:paraId="6875537C" w14:textId="77777777" w:rsidR="00800058" w:rsidRDefault="00000000">
            <w:pPr>
              <w:spacing w:before="100" w:after="100"/>
            </w:pPr>
            <w:r>
              <w:t xml:space="preserve">Strada </w:t>
            </w:r>
            <w:proofErr w:type="spellStart"/>
            <w:r>
              <w:t>Fortului</w:t>
            </w:r>
            <w:proofErr w:type="spellEnd"/>
            <w:r>
              <w:t xml:space="preserve"> 123, Alte </w:t>
            </w:r>
            <w:proofErr w:type="spellStart"/>
            <w:r>
              <w:t>detalii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Ortansei,Migdalului</w:t>
            </w:r>
            <w:proofErr w:type="gramEnd"/>
            <w:r>
              <w:t>,str</w:t>
            </w:r>
            <w:proofErr w:type="spellEnd"/>
            <w:r>
              <w:t xml:space="preserve">. </w:t>
            </w:r>
            <w:proofErr w:type="spellStart"/>
            <w:r>
              <w:t>adiacente</w:t>
            </w:r>
            <w:proofErr w:type="spellEnd"/>
          </w:p>
        </w:tc>
      </w:tr>
      <w:tr w:rsidR="00800058" w14:paraId="0659ACB9" w14:textId="77777777" w:rsidTr="009B2942">
        <w:tblPrEx>
          <w:tblCellMar>
            <w:top w:w="0" w:type="dxa"/>
            <w:bottom w:w="0" w:type="dxa"/>
          </w:tblCellMar>
        </w:tblPrEx>
        <w:tc>
          <w:tcPr>
            <w:tcW w:w="1019" w:type="pct"/>
          </w:tcPr>
          <w:p w14:paraId="33F621BA" w14:textId="77777777" w:rsidR="00800058" w:rsidRDefault="00000000">
            <w:pPr>
              <w:spacing w:before="100" w:after="100"/>
            </w:pPr>
            <w:proofErr w:type="spellStart"/>
            <w:r>
              <w:t>Vineri</w:t>
            </w:r>
            <w:proofErr w:type="spellEnd"/>
            <w:r>
              <w:t>, 16.01.2026</w:t>
            </w:r>
          </w:p>
        </w:tc>
        <w:tc>
          <w:tcPr>
            <w:tcW w:w="943" w:type="pct"/>
          </w:tcPr>
          <w:p w14:paraId="0478A807" w14:textId="77777777" w:rsidR="00800058" w:rsidRDefault="00000000">
            <w:pPr>
              <w:spacing w:before="100" w:after="100"/>
            </w:pPr>
            <w:r>
              <w:t>09:00 - 17:00</w:t>
            </w:r>
          </w:p>
        </w:tc>
        <w:tc>
          <w:tcPr>
            <w:tcW w:w="865" w:type="pct"/>
          </w:tcPr>
          <w:p w14:paraId="23D2C4A6" w14:textId="77777777" w:rsidR="00800058" w:rsidRDefault="00000000">
            <w:pPr>
              <w:spacing w:before="100" w:after="100"/>
            </w:pPr>
            <w:proofErr w:type="spellStart"/>
            <w:r>
              <w:t>Buftea</w:t>
            </w:r>
            <w:proofErr w:type="spellEnd"/>
          </w:p>
        </w:tc>
        <w:tc>
          <w:tcPr>
            <w:tcW w:w="2172" w:type="pct"/>
          </w:tcPr>
          <w:p w14:paraId="67CEDF4E" w14:textId="77777777" w:rsidR="00800058" w:rsidRDefault="00000000">
            <w:pPr>
              <w:spacing w:before="100" w:after="100"/>
            </w:pPr>
            <w:proofErr w:type="spellStart"/>
            <w:r>
              <w:t>Agenti</w:t>
            </w:r>
            <w:proofErr w:type="spellEnd"/>
            <w:r>
              <w:t xml:space="preserve"> economici: Statia de </w:t>
            </w:r>
            <w:proofErr w:type="spellStart"/>
            <w:r>
              <w:t>Epurare</w:t>
            </w:r>
            <w:proofErr w:type="spellEnd"/>
            <w:r>
              <w:t xml:space="preserve"> </w:t>
            </w:r>
            <w:proofErr w:type="spellStart"/>
            <w:r>
              <w:t>Buftea</w:t>
            </w:r>
            <w:proofErr w:type="spellEnd"/>
            <w:r>
              <w:t xml:space="preserve">, </w:t>
            </w:r>
            <w:proofErr w:type="spellStart"/>
            <w:r>
              <w:t>Radiofar</w:t>
            </w:r>
            <w:proofErr w:type="spellEnd"/>
            <w:r>
              <w:t xml:space="preserve"> Buftea, </w:t>
            </w:r>
            <w:proofErr w:type="spellStart"/>
            <w:r>
              <w:t>Staf</w:t>
            </w:r>
            <w:proofErr w:type="spellEnd"/>
            <w:r>
              <w:t xml:space="preserve"> </w:t>
            </w:r>
            <w:proofErr w:type="spellStart"/>
            <w:r>
              <w:t>Buftea</w:t>
            </w:r>
            <w:proofErr w:type="spellEnd"/>
            <w:r>
              <w:t xml:space="preserve"> | Alte </w:t>
            </w:r>
            <w:proofErr w:type="spellStart"/>
            <w:r>
              <w:t>detalii</w:t>
            </w:r>
            <w:proofErr w:type="spellEnd"/>
            <w:r>
              <w:t xml:space="preserve">: Statia de </w:t>
            </w:r>
            <w:proofErr w:type="spellStart"/>
            <w:r>
              <w:t>Epurare</w:t>
            </w:r>
            <w:proofErr w:type="spellEnd"/>
            <w:r>
              <w:t xml:space="preserve"> </w:t>
            </w:r>
            <w:proofErr w:type="spellStart"/>
            <w:r>
              <w:t>Buftea</w:t>
            </w:r>
            <w:proofErr w:type="spellEnd"/>
            <w:r>
              <w:t xml:space="preserve">, </w:t>
            </w:r>
            <w:proofErr w:type="spellStart"/>
            <w:r>
              <w:t>Radiofar</w:t>
            </w:r>
            <w:proofErr w:type="spellEnd"/>
            <w:r>
              <w:t xml:space="preserve"> Buftea, </w:t>
            </w:r>
            <w:proofErr w:type="spellStart"/>
            <w:r>
              <w:t>Staf</w:t>
            </w:r>
            <w:proofErr w:type="spellEnd"/>
            <w:r>
              <w:t xml:space="preserve"> </w:t>
            </w:r>
            <w:proofErr w:type="spellStart"/>
            <w:r>
              <w:t>Buftea</w:t>
            </w:r>
            <w:proofErr w:type="spellEnd"/>
          </w:p>
        </w:tc>
      </w:tr>
    </w:tbl>
    <w:p w14:paraId="3943F293" w14:textId="77777777" w:rsidR="00800058" w:rsidRDefault="00800058">
      <w:pPr>
        <w:spacing w:after="200"/>
      </w:pPr>
    </w:p>
    <w:sectPr w:rsidR="00800058"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A84E" w14:textId="77777777" w:rsidR="00C33129" w:rsidRDefault="00C33129">
      <w:r>
        <w:separator/>
      </w:r>
    </w:p>
  </w:endnote>
  <w:endnote w:type="continuationSeparator" w:id="0">
    <w:p w14:paraId="550DF213" w14:textId="77777777" w:rsidR="00C33129" w:rsidRDefault="00C3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AA6C" w14:textId="77777777" w:rsidR="00800058" w:rsidRDefault="00000000">
    <w:r>
      <w:rPr>
        <w:color w:val="FF8C00"/>
        <w:sz w:val="16"/>
        <w:szCs w:val="16"/>
      </w:rPr>
      <w:t xml:space="preserve">Biroul de </w:t>
    </w:r>
    <w:proofErr w:type="spellStart"/>
    <w:r>
      <w:rPr>
        <w:color w:val="FF8C00"/>
        <w:sz w:val="16"/>
        <w:szCs w:val="16"/>
      </w:rPr>
      <w:t>presă</w:t>
    </w:r>
    <w:proofErr w:type="spellEnd"/>
    <w:r>
      <w:rPr>
        <w:color w:val="0000FF"/>
        <w:sz w:val="16"/>
        <w:szCs w:val="16"/>
      </w:rPr>
      <w:br/>
      <w:t>presa@reteleelectrice.ro</w:t>
    </w:r>
    <w:r>
      <w:rPr>
        <w:color w:val="FF8C00"/>
        <w:sz w:val="16"/>
        <w:szCs w:val="16"/>
      </w:rPr>
      <w:br/>
      <w:t xml:space="preserve"> www.reteleelectrice.ro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B003" w14:textId="77777777" w:rsidR="00C33129" w:rsidRDefault="00C33129">
      <w:r>
        <w:separator/>
      </w:r>
    </w:p>
  </w:footnote>
  <w:footnote w:type="continuationSeparator" w:id="0">
    <w:p w14:paraId="3F2F3DAD" w14:textId="77777777" w:rsidR="00C33129" w:rsidRDefault="00C3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90489"/>
    <w:multiLevelType w:val="hybridMultilevel"/>
    <w:tmpl w:val="F57E8F66"/>
    <w:lvl w:ilvl="0" w:tplc="E3363766">
      <w:start w:val="1"/>
      <w:numFmt w:val="bullet"/>
      <w:lvlText w:val="●"/>
      <w:lvlJc w:val="left"/>
      <w:pPr>
        <w:ind w:left="720" w:hanging="360"/>
      </w:pPr>
    </w:lvl>
    <w:lvl w:ilvl="1" w:tplc="D2BE617C">
      <w:start w:val="1"/>
      <w:numFmt w:val="bullet"/>
      <w:lvlText w:val="○"/>
      <w:lvlJc w:val="left"/>
      <w:pPr>
        <w:ind w:left="1440" w:hanging="360"/>
      </w:pPr>
    </w:lvl>
    <w:lvl w:ilvl="2" w:tplc="3E2ED4BC">
      <w:start w:val="1"/>
      <w:numFmt w:val="bullet"/>
      <w:lvlText w:val="■"/>
      <w:lvlJc w:val="left"/>
      <w:pPr>
        <w:ind w:left="2160" w:hanging="360"/>
      </w:pPr>
    </w:lvl>
    <w:lvl w:ilvl="3" w:tplc="E9AACD4C">
      <w:start w:val="1"/>
      <w:numFmt w:val="bullet"/>
      <w:lvlText w:val="●"/>
      <w:lvlJc w:val="left"/>
      <w:pPr>
        <w:ind w:left="2880" w:hanging="360"/>
      </w:pPr>
    </w:lvl>
    <w:lvl w:ilvl="4" w:tplc="97703E32">
      <w:start w:val="1"/>
      <w:numFmt w:val="bullet"/>
      <w:lvlText w:val="○"/>
      <w:lvlJc w:val="left"/>
      <w:pPr>
        <w:ind w:left="3600" w:hanging="360"/>
      </w:pPr>
    </w:lvl>
    <w:lvl w:ilvl="5" w:tplc="80D260EE">
      <w:start w:val="1"/>
      <w:numFmt w:val="bullet"/>
      <w:lvlText w:val="■"/>
      <w:lvlJc w:val="left"/>
      <w:pPr>
        <w:ind w:left="4320" w:hanging="360"/>
      </w:pPr>
    </w:lvl>
    <w:lvl w:ilvl="6" w:tplc="21647052">
      <w:start w:val="1"/>
      <w:numFmt w:val="bullet"/>
      <w:lvlText w:val="●"/>
      <w:lvlJc w:val="left"/>
      <w:pPr>
        <w:ind w:left="5040" w:hanging="360"/>
      </w:pPr>
    </w:lvl>
    <w:lvl w:ilvl="7" w:tplc="896C7F3C">
      <w:start w:val="1"/>
      <w:numFmt w:val="bullet"/>
      <w:lvlText w:val="●"/>
      <w:lvlJc w:val="left"/>
      <w:pPr>
        <w:ind w:left="5760" w:hanging="360"/>
      </w:pPr>
    </w:lvl>
    <w:lvl w:ilvl="8" w:tplc="80D6F9F4">
      <w:start w:val="1"/>
      <w:numFmt w:val="bullet"/>
      <w:lvlText w:val="●"/>
      <w:lvlJc w:val="left"/>
      <w:pPr>
        <w:ind w:left="6480" w:hanging="360"/>
      </w:pPr>
    </w:lvl>
  </w:abstractNum>
  <w:num w:numId="1" w16cid:durableId="8866433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58"/>
    <w:rsid w:val="005A3F4A"/>
    <w:rsid w:val="00800058"/>
    <w:rsid w:val="009B2942"/>
    <w:rsid w:val="00C3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4077"/>
  <w15:docId w15:val="{8BA9B630-2A7E-481A-AAA0-6314A60B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eleelectrice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teleelectrice.ro/intreruperi/program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Company>Public Power Corporation S.A.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Pirvoiu Adriana-Bianca 2</cp:lastModifiedBy>
  <cp:revision>2</cp:revision>
  <dcterms:created xsi:type="dcterms:W3CDTF">2026-01-14T15:23:00Z</dcterms:created>
  <dcterms:modified xsi:type="dcterms:W3CDTF">2026-01-14T15:25:00Z</dcterms:modified>
</cp:coreProperties>
</file>