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Mai 8, 2026 - Mai 15,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0hqiopsphmh1h8busraei">
        <w:r>
          <w:rPr>
            <w:rStyle w:val="Hyperlink"/>
            <w:sz w:val="20"/>
            <w:szCs w:val="20"/>
          </w:rPr>
          <w:t xml:space="preserve">www.reteleelectrice.ro</w:t>
        </w:r>
      </w:hyperlink>
      <w:r>
        <w:rPr>
          <w:sz w:val="20"/>
          <w:szCs w:val="20"/>
        </w:rPr>
        <w:t xml:space="preserve"> și poate fi consultată în secțiunea </w:t>
      </w:r>
      <w:hyperlink w:history="1" r:id="rIdsyssqhislrvszjqnnhcjz">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Drumul Piscul Scoarței</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09:00 - 15:00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Răscoala 1907, Nr 12, Alte detalii: Str.Rascoala 1907,Str.Poiana cu Aluni,Str.Radovanu,Str.Maior Bacila intre Str.Rascoala 1907 si Str.Radovanu.</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Bulevardul Ion Mihalache, Nr 162, Alte detalii: Perimetrul cuprins intre Intrarea Alpinistilor, Bd Ion Mihalache si Strada Aviator Popiesteanu</w:t>
            </w:r>
          </w:p>
        </w:tc>
      </w:tr>
      <w:tr>
        <w:tc>
          <w:tcPr>
            <w:tcW w:type="pct" w:w="20%"/>
          </w:tcPr>
          <w:p>
            <w:pPr>
              <w:spacing w:before="100" w:after="100"/>
            </w:pPr>
            <w:r>
              <w:rPr>
                <w:sz w:val="20"/>
                <w:szCs w:val="20"/>
              </w:rPr>
              <w:t xml:space="preserve">Sâmbătă, 09.05.2026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6</w:t>
            </w:r>
          </w:p>
        </w:tc>
        <w:tc>
          <w:tcPr>
            <w:tcW w:type="pct" w:w="40%"/>
          </w:tcPr>
          <w:p>
            <w:pPr>
              <w:spacing w:before="100" w:after="100"/>
            </w:pPr>
            <w:r>
              <w:rPr>
                <w:sz w:val="20"/>
                <w:szCs w:val="20"/>
              </w:rPr>
              <w:t xml:space="preserve">Strada Alexandru Ivasiuc, Alte detalii: Cu laterale: Elena Farago; Denta; Geoagiu</w:t>
            </w:r>
          </w:p>
        </w:tc>
      </w:tr>
      <w:tr>
        <w:tc>
          <w:tcPr>
            <w:tcW w:type="pct" w:w="20%"/>
          </w:tcPr>
          <w:p>
            <w:pPr>
              <w:spacing w:before="100" w:after="100"/>
            </w:pPr>
            <w:r>
              <w:rPr>
                <w:sz w:val="20"/>
                <w:szCs w:val="20"/>
              </w:rPr>
              <w:t xml:space="preserve">Luni, 11.05.2026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Splaiul Independenței, Nr 290, Strada Traian, Alte detalii: str Traian  intre Calea Calarasilor si str Labirint</w:t>
            </w:r>
          </w:p>
        </w:tc>
      </w:tr>
      <w:tr>
        <w:tc>
          <w:tcPr>
            <w:tcW w:type="pct" w:w="20%"/>
          </w:tcPr>
          <w:p>
            <w:pPr>
              <w:spacing w:before="100" w:after="100"/>
            </w:pPr>
            <w:r>
              <w:rPr>
                <w:sz w:val="20"/>
                <w:szCs w:val="20"/>
              </w:rPr>
              <w:t xml:space="preserve">Luni, 11.05.2026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4</w:t>
            </w:r>
          </w:p>
        </w:tc>
        <w:tc>
          <w:tcPr>
            <w:tcW w:type="pct" w:w="40%"/>
          </w:tcPr>
          <w:p>
            <w:pPr>
              <w:spacing w:before="100" w:after="100"/>
            </w:pPr>
            <w:r>
              <w:rPr>
                <w:sz w:val="20"/>
                <w:szCs w:val="20"/>
              </w:rPr>
              <w:t xml:space="preserve">Strada Justiției, Nr integral, Strada Căpitan Mircea Vasilescu, Nr integral</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07:00 - 10:00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Gherghiței, Nr 23 C, Alte detalii: Str.Gherghitei intre Str.Galita si Str.Agregatelor,Str.Agregatelor, Str.Glavanesti,Str.Ovazului, Str.Teslei,Str.Ochisoru,Str.Magneziului,Str.Pietroasa, Strada Gherghiței, Nr 23 C, Alte detalii: Str.Ciberneticii, Str,Gataia, Str.Fructelor, Str.Galita.</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Splaiul Independenței, Nr 290</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Gogosari</w:t>
            </w:r>
          </w:p>
        </w:tc>
        <w:tc>
          <w:tcPr>
            <w:tcW w:type="pct" w:w="40%"/>
          </w:tcPr>
          <w:p>
            <w:pPr>
              <w:spacing w:before="100" w:after="100"/>
            </w:pPr>
            <w:r>
              <w:rPr>
                <w:sz w:val="20"/>
                <w:szCs w:val="20"/>
              </w:rPr>
              <w:t xml:space="preserve">Str. Asociației, Strada Garlei, Str. Ulmilor, Str. Veterinarului, Str. Bobei Constantin</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Joița</w:t>
            </w:r>
          </w:p>
        </w:tc>
        <w:tc>
          <w:tcPr>
            <w:tcW w:type="pct" w:w="40%"/>
          </w:tcPr>
          <w:p>
            <w:pPr>
              <w:spacing w:before="100" w:after="100"/>
            </w:pPr>
            <w:r>
              <w:rPr>
                <w:sz w:val="20"/>
                <w:szCs w:val="20"/>
              </w:rPr>
              <w:t xml:space="preserve">Nr str Campiei nr 159</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Pandele, Str. Banului, Str. Cărăușilor, Str. Principală</w:t>
            </w:r>
          </w:p>
        </w:tc>
      </w:tr>
      <w:tr>
        <w:tc>
          <w:tcPr>
            <w:tcW w:type="pct" w:w="20%"/>
          </w:tcPr>
          <w:p>
            <w:pPr>
              <w:spacing w:before="100" w:after="100"/>
            </w:pPr>
            <w:r>
              <w:rPr>
                <w:sz w:val="20"/>
                <w:szCs w:val="20"/>
              </w:rPr>
              <w:t xml:space="preserve">Luni, 11.05.2026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Cărpenișu</w:t>
            </w:r>
          </w:p>
        </w:tc>
        <w:tc>
          <w:tcPr>
            <w:tcW w:type="pct" w:w="40%"/>
          </w:tcPr>
          <w:p>
            <w:pPr>
              <w:spacing w:before="100" w:after="100"/>
            </w:pPr>
            <w:r>
              <w:rPr>
                <w:sz w:val="20"/>
                <w:szCs w:val="20"/>
              </w:rPr>
              <w:t xml:space="preserve">Nr Str. Principala , Morii , Padurii</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Cărpenișu</w:t>
            </w:r>
          </w:p>
        </w:tc>
        <w:tc>
          <w:tcPr>
            <w:tcW w:type="pct" w:w="40%"/>
          </w:tcPr>
          <w:p>
            <w:pPr>
              <w:spacing w:before="100" w:after="100"/>
            </w:pPr>
            <w:r>
              <w:rPr>
                <w:sz w:val="20"/>
                <w:szCs w:val="20"/>
              </w:rPr>
              <w:t xml:space="preserve">Nr Str. Principala , Morii , Padurii</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Roșu</w:t>
            </w:r>
          </w:p>
        </w:tc>
        <w:tc>
          <w:tcPr>
            <w:tcW w:type="pct" w:w="40%"/>
          </w:tcPr>
          <w:p>
            <w:pPr>
              <w:spacing w:before="100" w:after="100"/>
            </w:pPr>
            <w:r>
              <w:rPr>
                <w:sz w:val="20"/>
                <w:szCs w:val="20"/>
              </w:rPr>
              <w:t xml:space="preserve">Drumul Bacriului, Nr fn, Alte detalii: Gura Leului,Nuferilor,str. adiacente</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Șoseaua Tudor Vladimirescu, Nr FN, Alte detalii: STR. ADIACENTE</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Moara Vlăsiei</w:t>
            </w:r>
          </w:p>
        </w:tc>
        <w:tc>
          <w:tcPr>
            <w:tcW w:type="pct" w:w="40%"/>
          </w:tcPr>
          <w:p>
            <w:pPr>
              <w:spacing w:before="100" w:after="100"/>
            </w:pPr>
            <w:r>
              <w:rPr>
                <w:sz w:val="20"/>
                <w:szCs w:val="20"/>
              </w:rPr>
              <w:t xml:space="preserve">Alte detalii: str Unirii intre str Gemenilor si str Drumul Teilor, Libertatii, Drumul Mic, Virtutii,Cazanului, Ciresilor, Merilor, Humorului si strazi adiacente</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09:00 - 15:30</w:t>
            </w:r>
          </w:p>
        </w:tc>
        <w:tc>
          <w:tcPr>
            <w:tcW w:type="pct" w:w="20%"/>
          </w:tcPr>
          <w:p>
            <w:pPr>
              <w:spacing w:before="100" w:after="100"/>
            </w:pPr>
            <w:r>
              <w:rPr>
                <w:sz w:val="20"/>
                <w:szCs w:val="20"/>
              </w:rPr>
              <w:t xml:space="preserve">Tunari</w:t>
            </w:r>
          </w:p>
        </w:tc>
        <w:tc>
          <w:tcPr>
            <w:tcW w:type="pct" w:w="40%"/>
          </w:tcPr>
          <w:p>
            <w:pPr>
              <w:spacing w:before="100" w:after="100"/>
            </w:pPr>
            <w:r>
              <w:rPr>
                <w:sz w:val="20"/>
                <w:szCs w:val="20"/>
              </w:rPr>
              <w:t xml:space="preserve">Agenti economici: Statia de epurare ,Tunari ,str.Crangului</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Chitila</w:t>
            </w:r>
          </w:p>
        </w:tc>
        <w:tc>
          <w:tcPr>
            <w:tcW w:type="pct" w:w="40%"/>
          </w:tcPr>
          <w:p>
            <w:pPr>
              <w:spacing w:before="100" w:after="100"/>
            </w:pPr>
            <w:r>
              <w:rPr>
                <w:sz w:val="20"/>
                <w:szCs w:val="20"/>
              </w:rPr>
              <w:t xml:space="preserve">Strada I.C. Brătianu, Alte detalii: strada Lalelelor</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Ciorogârla</w:t>
            </w:r>
          </w:p>
        </w:tc>
        <w:tc>
          <w:tcPr>
            <w:tcW w:type="pct" w:w="40%"/>
          </w:tcPr>
          <w:p>
            <w:pPr>
              <w:spacing w:before="100" w:after="100"/>
            </w:pPr>
            <w:r>
              <w:rPr>
                <w:sz w:val="20"/>
                <w:szCs w:val="20"/>
              </w:rPr>
              <w:t xml:space="preserve">DJ602, Nr fn, Alte detalii: 1 Mai,Adunati,Dealului,1 Martie,str. adiacente</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10:00 - 16:00</w:t>
            </w:r>
          </w:p>
        </w:tc>
        <w:tc>
          <w:tcPr>
            <w:tcW w:type="pct" w:w="20%"/>
          </w:tcPr>
          <w:p>
            <w:pPr>
              <w:spacing w:before="100" w:after="100"/>
            </w:pPr>
            <w:r>
              <w:rPr>
                <w:sz w:val="20"/>
                <w:szCs w:val="20"/>
              </w:rPr>
              <w:t xml:space="preserve">Pasărea</w:t>
            </w:r>
          </w:p>
        </w:tc>
        <w:tc>
          <w:tcPr>
            <w:tcW w:type="pct" w:w="40%"/>
          </w:tcPr>
          <w:p>
            <w:pPr>
              <w:spacing w:before="100" w:after="100"/>
            </w:pPr>
            <w:r>
              <w:rPr>
                <w:sz w:val="20"/>
                <w:szCs w:val="20"/>
              </w:rPr>
              <w:t xml:space="preserve">Alte detalii: str. Constanta , Brasov , Arad</w:t>
            </w:r>
          </w:p>
        </w:tc>
      </w:tr>
      <w:tr>
        <w:tc>
          <w:tcPr>
            <w:tcW w:type="pct" w:w="20%"/>
          </w:tcPr>
          <w:p>
            <w:pPr>
              <w:spacing w:before="100" w:after="100"/>
            </w:pPr>
            <w:r>
              <w:rPr>
                <w:sz w:val="20"/>
                <w:szCs w:val="20"/>
              </w:rPr>
              <w:t xml:space="preserve">Vineri, 08.05.2026</w:t>
            </w:r>
          </w:p>
        </w:tc>
        <w:tc>
          <w:tcPr>
            <w:tcW w:type="pct" w:w="20%"/>
          </w:tcPr>
          <w:p>
            <w:pPr>
              <w:spacing w:before="100" w:after="100"/>
            </w:pPr>
            <w:r>
              <w:rPr>
                <w:sz w:val="20"/>
                <w:szCs w:val="20"/>
              </w:rPr>
              <w:t xml:space="preserve">10:00 - 17:00</w:t>
            </w:r>
          </w:p>
        </w:tc>
        <w:tc>
          <w:tcPr>
            <w:tcW w:type="pct" w:w="20%"/>
          </w:tcPr>
          <w:p>
            <w:pPr>
              <w:spacing w:before="100" w:after="100"/>
            </w:pPr>
            <w:r>
              <w:rPr>
                <w:sz w:val="20"/>
                <w:szCs w:val="20"/>
              </w:rPr>
              <w:t xml:space="preserve">Pantelimon</w:t>
            </w:r>
          </w:p>
        </w:tc>
        <w:tc>
          <w:tcPr>
            <w:tcW w:type="pct" w:w="40%"/>
          </w:tcPr>
          <w:p>
            <w:pPr>
              <w:spacing w:before="100" w:after="100"/>
            </w:pPr>
            <w:r>
              <w:rPr>
                <w:sz w:val="20"/>
                <w:szCs w:val="20"/>
              </w:rPr>
              <w:t xml:space="preserve">Alte detalii: str. Cimpului , Fagurilor , Frasinului , Stupilor , Licuricilor , Libelulelor , Banat , Ienuparului</w:t>
            </w:r>
          </w:p>
        </w:tc>
      </w:tr>
      <w:tr>
        <w:tc>
          <w:tcPr>
            <w:tcW w:type="pct" w:w="20%"/>
          </w:tcPr>
          <w:p>
            <w:pPr>
              <w:spacing w:before="100" w:after="100"/>
            </w:pPr>
            <w:r>
              <w:rPr>
                <w:sz w:val="20"/>
                <w:szCs w:val="20"/>
              </w:rPr>
              <w:t xml:space="preserve">Luni, 11.05.2026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Otopeni</w:t>
            </w:r>
          </w:p>
        </w:tc>
        <w:tc>
          <w:tcPr>
            <w:tcW w:type="pct" w:w="40%"/>
          </w:tcPr>
          <w:p>
            <w:pPr>
              <w:spacing w:before="100" w:after="100"/>
            </w:pPr>
            <w:r>
              <w:rPr>
                <w:sz w:val="20"/>
                <w:szCs w:val="20"/>
              </w:rPr>
              <w:t xml:space="preserve">Strada Putna, Alte detalii: strazile Nicolae Iorga si str 23 August intre str Carpati si Putna + adiacente</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Agenti economici: Cartier de Case str Crinului | Alte detalii: str Crinului, Cartier de Case str Crinului si strazi adiacente</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Agenti economici: Blocuri Mogosoaia | Alte detalii: str Bucuresti-Targoviste intre str Garii si str Monumentul Eroilor si strazi adiacente</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Alte detalii: str Narciselor, Laguna Albastra si strazi adiacente</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0hqiopsphmh1h8busraei" Type="http://schemas.openxmlformats.org/officeDocument/2006/relationships/hyperlink" Target="https://www.reteleelectrice.ro" TargetMode="External"/><Relationship Id="rIdsyssqhislrvszjqnnhcjz"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2026-05-07T14:13:18.123Z</dcterms:created>
  <dcterms:modified xsi:type="dcterms:W3CDTF">2026-05-07T14:13:18.123Z</dcterms:modified>
</cp:coreProperties>
</file>

<file path=docProps/custom.xml><?xml version="1.0" encoding="utf-8"?>
<Properties xmlns="http://schemas.openxmlformats.org/officeDocument/2006/custom-properties" xmlns:vt="http://schemas.openxmlformats.org/officeDocument/2006/docPropsVTypes"/>
</file>