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 w:after="10"/>
        <w:jc w:val="left"/>
      </w:pPr>
      <w:r>
        <w:drawing>
          <wp:inline distT="0" distB="0" distL="0" distR="0">
            <wp:extent cx="952500" cy="345109"/>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952500" cy="345109"/>
                    </a:xfrm>
                    <a:prstGeom prst="rect">
                      <a:avLst/>
                    </a:prstGeom>
                  </pic:spPr>
                </pic:pic>
              </a:graphicData>
            </a:graphic>
          </wp:inline>
        </w:drawing>
      </w:r>
    </w:p>
    <w:p>
      <w:pPr>
        <w:spacing w:after="200"/>
        <w:jc w:val="center"/>
      </w:pPr>
      <w:r>
        <w:rPr>
          <w:b/>
          <w:bCs/>
          <w:sz w:val="32"/>
          <w:szCs w:val="32"/>
        </w:rPr>
        <w:t xml:space="preserve">Întreruperi programate</w:t>
      </w:r>
    </w:p>
    <w:p>
      <w:pPr>
        <w:spacing w:after="400"/>
        <w:jc w:val="center"/>
      </w:pPr>
      <w:r>
        <w:rPr>
          <w:b/>
          <w:bCs/>
          <w:sz w:val="32"/>
          <w:szCs w:val="32"/>
        </w:rPr>
        <w:t xml:space="preserve">Mai 20, 2026 - Mai 22, 2026</w:t>
      </w:r>
    </w:p>
    <w:p>
      <w:pPr>
        <w:spacing w:after="200"/>
        <w:jc w:val="both"/>
      </w:pPr>
      <w:r>
        <w:rPr>
          <w:sz w:val="20"/>
          <w:szCs w:val="20"/>
        </w:rPr>
        <w:t xml:space="preserve">Rețele Electrice România a redus pe cât posibil întreruperile programate pentru a minimiza disconfortul clienților. Acestea au loc când sunt necesare lucrări de mentenanță sau modernizări ale rețelei, situații în care sunt luate toate măsurile de siguranță pentru protejarea consumatorilor și colegilor noștri. Regretăm neplăcerile resimțite, în cazurile în care aceste lucrări vă perturbă temporar activitățile.</w:t>
      </w:r>
    </w:p>
    <w:p>
      <w:pPr>
        <w:spacing w:after="400"/>
        <w:jc w:val="both"/>
      </w:pPr>
      <w:r>
        <w:rPr>
          <w:sz w:val="20"/>
          <w:szCs w:val="20"/>
        </w:rPr>
        <w:t xml:space="preserve">Lista întreruperilor programate se regăsește și pe site-ul </w:t>
      </w:r>
      <w:hyperlink w:history="1" r:id="rIdsquuwglr-sztx1u-saawk">
        <w:r>
          <w:rPr>
            <w:rStyle w:val="Hyperlink"/>
            <w:sz w:val="20"/>
            <w:szCs w:val="20"/>
          </w:rPr>
          <w:t xml:space="preserve">www.reteleelectrice.ro</w:t>
        </w:r>
      </w:hyperlink>
      <w:r>
        <w:rPr>
          <w:sz w:val="20"/>
          <w:szCs w:val="20"/>
        </w:rPr>
        <w:t xml:space="preserve"> și poate fi consultată în secțiunea </w:t>
      </w:r>
      <w:hyperlink w:history="1" r:id="rIda6wmsomqtxkqtkmujjtoy">
        <w:r>
          <w:rPr>
            <w:rStyle w:val="Hyperlink"/>
            <w:sz w:val="20"/>
            <w:szCs w:val="20"/>
          </w:rPr>
          <w:t xml:space="preserve">Întreruperi programate</w:t>
        </w:r>
      </w:hyperlink>
      <w:r>
        <w:rPr>
          <w:sz w:val="20"/>
          <w:szCs w:val="20"/>
        </w:rPr>
        <w:t xml:space="preserve">.</w:t>
      </w:r>
    </w:p>
    <w:p>
      <w:pPr>
        <w:spacing w:before="200" w:after="100"/>
      </w:pPr>
      <w:r>
        <w:rPr>
          <w:b/>
          <w:bCs/>
          <w:sz w:val="24"/>
          <w:szCs w:val="24"/>
        </w:rPr>
        <w:t xml:space="preserve">București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Miercuri, 20.05.2026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4</w:t>
            </w:r>
          </w:p>
        </w:tc>
        <w:tc>
          <w:tcPr>
            <w:tcW w:type="pct" w:w="40%"/>
          </w:tcPr>
          <w:p>
            <w:pPr>
              <w:spacing w:before="100" w:after="100"/>
            </w:pPr>
            <w:r>
              <w:rPr>
                <w:sz w:val="20"/>
                <w:szCs w:val="20"/>
              </w:rPr>
              <w:t xml:space="preserve">Calea Șerban Vodă, Nr 288</w:t>
            </w:r>
          </w:p>
        </w:tc>
      </w:tr>
      <w:tr>
        <w:tc>
          <w:tcPr>
            <w:tcW w:type="pct" w:w="20%"/>
          </w:tcPr>
          <w:p>
            <w:pPr>
              <w:spacing w:before="100" w:after="100"/>
            </w:pPr>
            <w:r>
              <w:rPr>
                <w:sz w:val="20"/>
                <w:szCs w:val="20"/>
              </w:rPr>
              <w:t xml:space="preserve">Miercuri, 20.05.2026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w:t>
            </w:r>
          </w:p>
        </w:tc>
        <w:tc>
          <w:tcPr>
            <w:tcW w:type="pct" w:w="40%"/>
          </w:tcPr>
          <w:p>
            <w:pPr>
              <w:spacing w:before="100" w:after="100"/>
            </w:pPr>
            <w:r>
              <w:rPr>
                <w:sz w:val="20"/>
                <w:szCs w:val="20"/>
              </w:rPr>
              <w:t xml:space="preserve">Strada Băiculești, Nr 11, Alte detalii: Perimetrul cuprins intre: Strada Baiculesti, Aleea Baiculesti, Strada Hrisovului, Aleea Hrisovului</w:t>
            </w:r>
          </w:p>
        </w:tc>
      </w:tr>
      <w:tr>
        <w:tc>
          <w:tcPr>
            <w:tcW w:type="pct" w:w="20%"/>
          </w:tcPr>
          <w:p>
            <w:pPr>
              <w:spacing w:before="100" w:after="100"/>
            </w:pPr>
            <w:r>
              <w:rPr>
                <w:sz w:val="20"/>
                <w:szCs w:val="20"/>
              </w:rPr>
              <w:t xml:space="preserve">Miercuri, 20.05.2026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5</w:t>
            </w:r>
          </w:p>
        </w:tc>
        <w:tc>
          <w:tcPr>
            <w:tcW w:type="pct" w:w="40%"/>
          </w:tcPr>
          <w:p>
            <w:pPr>
              <w:spacing w:before="100" w:after="100"/>
            </w:pPr>
            <w:r>
              <w:rPr>
                <w:sz w:val="20"/>
                <w:szCs w:val="20"/>
              </w:rPr>
              <w:t xml:space="preserve">Șoseaua Panduri, Alte detalii: Cu laterale: Alexandru Vitzu; Capitan Vijelie; Dr.Mihai Ciuca; Anibal Teohari; Dr.C-tin Severeanu, Strada Ileana Cosânzeana, Nr 10, Alte detalii: Bloc P7 sc 4</w:t>
            </w:r>
          </w:p>
        </w:tc>
      </w:tr>
      <w:tr>
        <w:tc>
          <w:tcPr>
            <w:tcW w:type="pct" w:w="20%"/>
          </w:tcPr>
          <w:p>
            <w:pPr>
              <w:spacing w:before="100" w:after="100"/>
            </w:pPr>
            <w:r>
              <w:rPr>
                <w:sz w:val="20"/>
                <w:szCs w:val="20"/>
              </w:rPr>
              <w:t xml:space="preserve">Joi, 21.05.2026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1</w:t>
            </w:r>
          </w:p>
        </w:tc>
        <w:tc>
          <w:tcPr>
            <w:tcW w:type="pct" w:w="40%"/>
          </w:tcPr>
          <w:p>
            <w:pPr>
              <w:spacing w:before="100" w:after="100"/>
            </w:pPr>
            <w:r>
              <w:rPr>
                <w:sz w:val="20"/>
                <w:szCs w:val="20"/>
              </w:rPr>
              <w:t xml:space="preserve">Strada Madrigalului, Alte detalii: strada Garlei nr 49-77 respectiv 190-196</w:t>
            </w:r>
          </w:p>
        </w:tc>
      </w:tr>
      <w:tr>
        <w:tc>
          <w:tcPr>
            <w:tcW w:type="pct" w:w="20%"/>
          </w:tcPr>
          <w:p>
            <w:pPr>
              <w:spacing w:before="100" w:after="100"/>
            </w:pPr>
            <w:r>
              <w:rPr>
                <w:sz w:val="20"/>
                <w:szCs w:val="20"/>
              </w:rPr>
              <w:t xml:space="preserve">Joi, 21.05.2026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5</w:t>
            </w:r>
          </w:p>
        </w:tc>
        <w:tc>
          <w:tcPr>
            <w:tcW w:type="pct" w:w="40%"/>
          </w:tcPr>
          <w:p>
            <w:pPr>
              <w:spacing w:before="100" w:after="100"/>
            </w:pPr>
            <w:r>
              <w:rPr>
                <w:sz w:val="20"/>
                <w:szCs w:val="20"/>
              </w:rPr>
              <w:t xml:space="preserve">Strada Alexandru Vitzu, Alte detalii: Cu laterale: Sos.Panduri; Dr.C-tin severeanu; Prof.Dr.Ion Athanasiu; Dr.Ion Ghiulamila</w:t>
            </w:r>
          </w:p>
        </w:tc>
      </w:tr>
      <w:tr>
        <w:tc>
          <w:tcPr>
            <w:tcW w:type="pct" w:w="20%"/>
          </w:tcPr>
          <w:p>
            <w:pPr>
              <w:spacing w:before="100" w:after="100"/>
            </w:pPr>
            <w:r>
              <w:rPr>
                <w:sz w:val="20"/>
                <w:szCs w:val="20"/>
              </w:rPr>
              <w:t xml:space="preserve">Vineri, 22.05.2026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1</w:t>
            </w:r>
          </w:p>
        </w:tc>
        <w:tc>
          <w:tcPr>
            <w:tcW w:type="pct" w:w="40%"/>
          </w:tcPr>
          <w:p>
            <w:pPr>
              <w:spacing w:before="100" w:after="100"/>
            </w:pPr>
            <w:r>
              <w:rPr>
                <w:sz w:val="20"/>
                <w:szCs w:val="20"/>
              </w:rPr>
              <w:t xml:space="preserve">Strada Gârlei, Nr 90-110, Alte detalii: clientii afectati de intreruperea din data de 21.05.2026 strada Garlei nu vor fi afectati de acesta intrerupere din 22.05.2026</w:t>
            </w:r>
          </w:p>
        </w:tc>
      </w:tr>
      <w:tr>
        <w:tc>
          <w:tcPr>
            <w:tcW w:type="pct" w:w="20%"/>
          </w:tcPr>
          <w:p>
            <w:pPr>
              <w:spacing w:before="100" w:after="100"/>
            </w:pPr>
            <w:r>
              <w:rPr>
                <w:sz w:val="20"/>
                <w:szCs w:val="20"/>
              </w:rPr>
              <w:t xml:space="preserve">Vineri, 22.05.2026</w:t>
            </w:r>
          </w:p>
        </w:tc>
        <w:tc>
          <w:tcPr>
            <w:tcW w:type="pct" w:w="20%"/>
          </w:tcPr>
          <w:p>
            <w:pPr>
              <w:spacing w:before="100" w:after="100"/>
            </w:pPr>
            <w:r>
              <w:rPr>
                <w:sz w:val="20"/>
                <w:szCs w:val="20"/>
              </w:rPr>
              <w:t xml:space="preserve">10:00 - 18:00</w:t>
            </w:r>
          </w:p>
        </w:tc>
        <w:tc>
          <w:tcPr>
            <w:tcW w:type="pct" w:w="20%"/>
          </w:tcPr>
          <w:p>
            <w:pPr>
              <w:spacing w:before="100" w:after="100"/>
            </w:pPr>
            <w:r>
              <w:rPr>
                <w:sz w:val="20"/>
                <w:szCs w:val="20"/>
              </w:rPr>
              <w:t xml:space="preserve">București, Sector 1</w:t>
            </w:r>
          </w:p>
        </w:tc>
        <w:tc>
          <w:tcPr>
            <w:tcW w:type="pct" w:w="40%"/>
          </w:tcPr>
          <w:p>
            <w:pPr>
              <w:spacing w:before="100" w:after="100"/>
            </w:pPr>
            <w:r>
              <w:rPr>
                <w:sz w:val="20"/>
                <w:szCs w:val="20"/>
              </w:rPr>
              <w:t xml:space="preserve">Intrarea General Cristian Tell, Alte detalii: perimetru situat intre strazile: Cristian Tell, Biserica Amzei , Dacia , Victoriei , Henri Coanda , Nicolae Iorga si Piata Romana</w:t>
            </w:r>
          </w:p>
        </w:tc>
      </w:tr>
    </w:tbl>
    <w:p>
      <w:pPr>
        <w:spacing w:after="200"/>
      </w:pPr>
      <w:r>
        <w:rPr>
          <w:sz w:val="20"/>
          <w:szCs w:val="20"/>
        </w:rPr>
        <w:t xml:space="preserve"/>
      </w:r>
    </w:p>
    <w:p>
      <w:pPr>
        <w:spacing w:before="200" w:after="100"/>
      </w:pPr>
      <w:r>
        <w:rPr>
          <w:b/>
          <w:bCs/>
          <w:sz w:val="24"/>
          <w:szCs w:val="24"/>
        </w:rPr>
        <w:t xml:space="preserve">Județul Giurgiu</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Miercuri, 20.05.2026</w:t>
            </w:r>
          </w:p>
        </w:tc>
        <w:tc>
          <w:tcPr>
            <w:tcW w:type="pct" w:w="20%"/>
          </w:tcPr>
          <w:p>
            <w:pPr>
              <w:spacing w:before="100" w:after="100"/>
            </w:pPr>
            <w:r>
              <w:rPr>
                <w:sz w:val="20"/>
                <w:szCs w:val="20"/>
              </w:rPr>
              <w:t xml:space="preserve">08:00 - 16:00</w:t>
            </w:r>
          </w:p>
        </w:tc>
        <w:tc>
          <w:tcPr>
            <w:tcW w:type="pct" w:w="20%"/>
          </w:tcPr>
          <w:p>
            <w:pPr>
              <w:spacing w:before="100" w:after="100"/>
            </w:pPr>
            <w:r>
              <w:rPr>
                <w:sz w:val="20"/>
                <w:szCs w:val="20"/>
              </w:rPr>
              <w:t xml:space="preserve">Valea Dragului</w:t>
            </w:r>
          </w:p>
        </w:tc>
        <w:tc>
          <w:tcPr>
            <w:tcW w:type="pct" w:w="40%"/>
          </w:tcPr>
          <w:p>
            <w:pPr>
              <w:spacing w:before="100" w:after="100"/>
            </w:pPr>
            <w:r>
              <w:rPr>
                <w:sz w:val="20"/>
                <w:szCs w:val="20"/>
              </w:rPr>
              <w:t xml:space="preserve">Strada Lunca Argeșului, Strada Lăutarilor, Strada Zambilei, Strada Cazanului, Strada Principală, , Alte detalii: Strada Bisericii, Strada Rozelor, Str. Baicului, Strada Dreptății</w:t>
            </w:r>
          </w:p>
        </w:tc>
      </w:tr>
      <w:tr>
        <w:tc>
          <w:tcPr>
            <w:tcW w:type="pct" w:w="20%"/>
          </w:tcPr>
          <w:p>
            <w:pPr>
              <w:spacing w:before="100" w:after="100"/>
            </w:pPr>
            <w:r>
              <w:rPr>
                <w:sz w:val="20"/>
                <w:szCs w:val="20"/>
              </w:rPr>
              <w:t xml:space="preserve">Miercuri, 20.05.2026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Dealu</w:t>
            </w:r>
          </w:p>
        </w:tc>
        <w:tc>
          <w:tcPr>
            <w:tcW w:type="pct" w:w="40%"/>
          </w:tcPr>
          <w:p>
            <w:pPr>
              <w:spacing w:before="100" w:after="100"/>
            </w:pPr>
            <w:r>
              <w:rPr>
                <w:sz w:val="20"/>
                <w:szCs w:val="20"/>
              </w:rPr>
              <w:t xml:space="preserve">Alte detalii: Sos. Principala  si str. Magnoliilor  ls iesirea spre loc. Bucsani</w:t>
            </w:r>
          </w:p>
        </w:tc>
      </w:tr>
      <w:tr>
        <w:tc>
          <w:tcPr>
            <w:tcW w:type="pct" w:w="20%"/>
          </w:tcPr>
          <w:p>
            <w:pPr>
              <w:spacing w:before="100" w:after="100"/>
            </w:pPr>
            <w:r>
              <w:rPr>
                <w:sz w:val="20"/>
                <w:szCs w:val="20"/>
              </w:rPr>
              <w:t xml:space="preserve">Miercuri, 20.05.2026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Trestieni</w:t>
            </w:r>
          </w:p>
        </w:tc>
        <w:tc>
          <w:tcPr>
            <w:tcW w:type="pct" w:w="40%"/>
          </w:tcPr>
          <w:p>
            <w:pPr>
              <w:spacing w:before="100" w:after="100"/>
            </w:pPr>
            <w:r>
              <w:rPr>
                <w:sz w:val="20"/>
                <w:szCs w:val="20"/>
              </w:rPr>
              <w:t xml:space="preserve">Str. Icoanei, Str. Labirintului</w:t>
            </w:r>
          </w:p>
        </w:tc>
      </w:tr>
      <w:tr>
        <w:tc>
          <w:tcPr>
            <w:tcW w:type="pct" w:w="20%"/>
          </w:tcPr>
          <w:p>
            <w:pPr>
              <w:spacing w:before="100" w:after="100"/>
            </w:pPr>
            <w:r>
              <w:rPr>
                <w:sz w:val="20"/>
                <w:szCs w:val="20"/>
              </w:rPr>
              <w:t xml:space="preserve">Miercuri, 20.05.2026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Comasca</w:t>
            </w:r>
          </w:p>
        </w:tc>
        <w:tc>
          <w:tcPr>
            <w:tcW w:type="pct" w:w="40%"/>
          </w:tcPr>
          <w:p>
            <w:pPr>
              <w:spacing w:before="100" w:after="100"/>
            </w:pPr>
            <w:r>
              <w:rPr>
                <w:sz w:val="20"/>
                <w:szCs w:val="20"/>
              </w:rPr>
              <w:t xml:space="preserve">Str. Banului, Str. Pandele, Str. Principală</w:t>
            </w:r>
          </w:p>
        </w:tc>
      </w:tr>
      <w:tr>
        <w:tc>
          <w:tcPr>
            <w:tcW w:type="pct" w:w="20%"/>
          </w:tcPr>
          <w:p>
            <w:pPr>
              <w:spacing w:before="100" w:after="100"/>
            </w:pPr>
            <w:r>
              <w:rPr>
                <w:sz w:val="20"/>
                <w:szCs w:val="20"/>
              </w:rPr>
              <w:t xml:space="preserve">Joi, 21.05.2026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Comasca</w:t>
            </w:r>
          </w:p>
        </w:tc>
        <w:tc>
          <w:tcPr>
            <w:tcW w:type="pct" w:w="40%"/>
          </w:tcPr>
          <w:p>
            <w:pPr>
              <w:spacing w:before="100" w:after="100"/>
            </w:pPr>
            <w:r>
              <w:rPr>
                <w:sz w:val="20"/>
                <w:szCs w:val="20"/>
              </w:rPr>
              <w:t xml:space="preserve">Str. Banului, Str. Pandele, Str. Principală</w:t>
            </w:r>
          </w:p>
        </w:tc>
      </w:tr>
      <w:tr>
        <w:tc>
          <w:tcPr>
            <w:tcW w:type="pct" w:w="20%"/>
          </w:tcPr>
          <w:p>
            <w:pPr>
              <w:spacing w:before="100" w:after="100"/>
            </w:pPr>
            <w:r>
              <w:rPr>
                <w:sz w:val="20"/>
                <w:szCs w:val="20"/>
              </w:rPr>
              <w:t xml:space="preserve">Joi, 21.05.2026</w:t>
            </w:r>
          </w:p>
        </w:tc>
        <w:tc>
          <w:tcPr>
            <w:tcW w:type="pct" w:w="20%"/>
          </w:tcPr>
          <w:p>
            <w:pPr>
              <w:spacing w:before="100" w:after="100"/>
            </w:pPr>
            <w:r>
              <w:rPr>
                <w:sz w:val="20"/>
                <w:szCs w:val="20"/>
              </w:rPr>
              <w:t xml:space="preserve">10:00 - 14:00</w:t>
            </w:r>
          </w:p>
        </w:tc>
        <w:tc>
          <w:tcPr>
            <w:tcW w:type="pct" w:w="20%"/>
          </w:tcPr>
          <w:p>
            <w:pPr>
              <w:spacing w:before="100" w:after="100"/>
            </w:pPr>
            <w:r>
              <w:rPr>
                <w:sz w:val="20"/>
                <w:szCs w:val="20"/>
              </w:rPr>
              <w:t xml:space="preserve">Pietrisu</w:t>
            </w:r>
          </w:p>
        </w:tc>
        <w:tc>
          <w:tcPr>
            <w:tcW w:type="pct" w:w="40%"/>
          </w:tcPr>
          <w:p>
            <w:pPr>
              <w:spacing w:before="100" w:after="100"/>
            </w:pPr>
            <w:r>
              <w:rPr>
                <w:sz w:val="20"/>
                <w:szCs w:val="20"/>
              </w:rPr>
              <w:t xml:space="preserve">Str. Adventiștilor, Str. Cameliilor, Str. Zmeurei, DN5C, Str. Lăcrămioarelor</w:t>
            </w:r>
          </w:p>
        </w:tc>
      </w:tr>
      <w:tr>
        <w:tc>
          <w:tcPr>
            <w:tcW w:type="pct" w:w="20%"/>
          </w:tcPr>
          <w:p>
            <w:pPr>
              <w:spacing w:before="100" w:after="100"/>
            </w:pPr>
            <w:r>
              <w:rPr>
                <w:sz w:val="20"/>
                <w:szCs w:val="20"/>
              </w:rPr>
              <w:t xml:space="preserve">Joi, 21.05.2026</w:t>
            </w:r>
          </w:p>
        </w:tc>
        <w:tc>
          <w:tcPr>
            <w:tcW w:type="pct" w:w="20%"/>
          </w:tcPr>
          <w:p>
            <w:pPr>
              <w:spacing w:before="100" w:after="100"/>
            </w:pPr>
            <w:r>
              <w:rPr>
                <w:sz w:val="20"/>
                <w:szCs w:val="20"/>
              </w:rPr>
              <w:t xml:space="preserve">10:00 - 13:00</w:t>
            </w:r>
          </w:p>
        </w:tc>
        <w:tc>
          <w:tcPr>
            <w:tcW w:type="pct" w:w="20%"/>
          </w:tcPr>
          <w:p>
            <w:pPr>
              <w:spacing w:before="100" w:after="100"/>
            </w:pPr>
            <w:r>
              <w:rPr>
                <w:sz w:val="20"/>
                <w:szCs w:val="20"/>
              </w:rPr>
              <w:t xml:space="preserve">Giurgiu</w:t>
            </w:r>
          </w:p>
        </w:tc>
        <w:tc>
          <w:tcPr>
            <w:tcW w:type="pct" w:w="40%"/>
          </w:tcPr>
          <w:p>
            <w:pPr>
              <w:spacing w:before="100" w:after="100"/>
            </w:pPr>
            <w:r>
              <w:rPr>
                <w:sz w:val="20"/>
                <w:szCs w:val="20"/>
              </w:rPr>
              <w:t xml:space="preserve">Uliţa Fagului, Strada Crângului, Fundătura Mixandrelor, Fundătura Rozelor, Strada Rozelor, Strada 1 Decembrie 1918, Alte detalii: de la intersectia cu str. Rozelor pana la str. Zavoiului</w:t>
            </w:r>
          </w:p>
        </w:tc>
      </w:tr>
      <w:tr>
        <w:tc>
          <w:tcPr>
            <w:tcW w:type="pct" w:w="20%"/>
          </w:tcPr>
          <w:p>
            <w:pPr>
              <w:spacing w:before="100" w:after="100"/>
            </w:pPr>
            <w:r>
              <w:rPr>
                <w:sz w:val="20"/>
                <w:szCs w:val="20"/>
              </w:rPr>
              <w:t xml:space="preserve">Vineri, 22.05.2026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Căscioarele</w:t>
            </w:r>
          </w:p>
        </w:tc>
        <w:tc>
          <w:tcPr>
            <w:tcW w:type="pct" w:w="40%"/>
          </w:tcPr>
          <w:p>
            <w:pPr>
              <w:spacing w:before="100" w:after="100"/>
            </w:pPr>
            <w:r>
              <w:rPr>
                <w:sz w:val="20"/>
                <w:szCs w:val="20"/>
              </w:rPr>
              <w:t xml:space="preserve">DC187, Nr Toata localitatea</w:t>
            </w:r>
          </w:p>
        </w:tc>
      </w:tr>
      <w:tr>
        <w:tc>
          <w:tcPr>
            <w:tcW w:type="pct" w:w="20%"/>
          </w:tcPr>
          <w:p>
            <w:pPr>
              <w:spacing w:before="100" w:after="100"/>
            </w:pPr>
            <w:r>
              <w:rPr>
                <w:sz w:val="20"/>
                <w:szCs w:val="20"/>
              </w:rPr>
              <w:t xml:space="preserve">Vineri, 22.05.2026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Comasca</w:t>
            </w:r>
          </w:p>
        </w:tc>
        <w:tc>
          <w:tcPr>
            <w:tcW w:type="pct" w:w="40%"/>
          </w:tcPr>
          <w:p>
            <w:pPr>
              <w:spacing w:before="100" w:after="100"/>
            </w:pPr>
            <w:r>
              <w:rPr>
                <w:sz w:val="20"/>
                <w:szCs w:val="20"/>
              </w:rPr>
              <w:t xml:space="preserve">Str. Banului, Str. Pandele, Str. Principală</w:t>
            </w:r>
          </w:p>
        </w:tc>
      </w:tr>
      <w:tr>
        <w:tc>
          <w:tcPr>
            <w:tcW w:type="pct" w:w="20%"/>
          </w:tcPr>
          <w:p>
            <w:pPr>
              <w:spacing w:before="100" w:after="100"/>
            </w:pPr>
            <w:r>
              <w:rPr>
                <w:sz w:val="20"/>
                <w:szCs w:val="20"/>
              </w:rPr>
              <w:t xml:space="preserve">Vineri, 22.05.2026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Dealu</w:t>
            </w:r>
          </w:p>
        </w:tc>
        <w:tc>
          <w:tcPr>
            <w:tcW w:type="pct" w:w="40%"/>
          </w:tcPr>
          <w:p>
            <w:pPr>
              <w:spacing w:before="100" w:after="100"/>
            </w:pPr>
            <w:r>
              <w:rPr>
                <w:sz w:val="20"/>
                <w:szCs w:val="20"/>
              </w:rPr>
              <w:t xml:space="preserve">Alte detalii: Toata localitatea Dealu si Satu Nou</w:t>
            </w:r>
          </w:p>
        </w:tc>
      </w:tr>
      <w:tr>
        <w:tc>
          <w:tcPr>
            <w:tcW w:type="pct" w:w="20%"/>
          </w:tcPr>
          <w:p>
            <w:pPr>
              <w:spacing w:before="100" w:after="100"/>
            </w:pPr>
            <w:r>
              <w:rPr>
                <w:sz w:val="20"/>
                <w:szCs w:val="20"/>
              </w:rPr>
              <w:t xml:space="preserve">Vineri, 22.05.2026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Trestieni</w:t>
            </w:r>
          </w:p>
        </w:tc>
        <w:tc>
          <w:tcPr>
            <w:tcW w:type="pct" w:w="40%"/>
          </w:tcPr>
          <w:p>
            <w:pPr>
              <w:spacing w:before="100" w:after="100"/>
            </w:pPr>
            <w:r>
              <w:rPr>
                <w:sz w:val="20"/>
                <w:szCs w:val="20"/>
              </w:rPr>
              <w:t xml:space="preserve">Str. Icoanei, Str. Labirintului</w:t>
            </w:r>
          </w:p>
        </w:tc>
      </w:tr>
    </w:tbl>
    <w:p>
      <w:pPr>
        <w:spacing w:after="200"/>
      </w:pPr>
      <w:r>
        <w:rPr>
          <w:sz w:val="20"/>
          <w:szCs w:val="20"/>
        </w:rPr>
        <w:t xml:space="preserve"/>
      </w:r>
    </w:p>
    <w:p>
      <w:pPr>
        <w:spacing w:before="200" w:after="100"/>
      </w:pPr>
      <w:r>
        <w:rPr>
          <w:b/>
          <w:bCs/>
          <w:sz w:val="24"/>
          <w:szCs w:val="24"/>
        </w:rPr>
        <w:t xml:space="preserve">Județul Ilfov</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Miercuri, 20.05.2026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Măgurele</w:t>
            </w:r>
          </w:p>
        </w:tc>
        <w:tc>
          <w:tcPr>
            <w:tcW w:type="pct" w:w="40%"/>
          </w:tcPr>
          <w:p>
            <w:pPr>
              <w:spacing w:before="100" w:after="100"/>
            </w:pPr>
            <w:r>
              <w:rPr>
                <w:sz w:val="20"/>
                <w:szCs w:val="20"/>
              </w:rPr>
              <w:t xml:space="preserve">Strada Aluniș, Nr integral</w:t>
            </w:r>
          </w:p>
        </w:tc>
      </w:tr>
      <w:tr>
        <w:tc>
          <w:tcPr>
            <w:tcW w:type="pct" w:w="20%"/>
          </w:tcPr>
          <w:p>
            <w:pPr>
              <w:spacing w:before="100" w:after="100"/>
            </w:pPr>
            <w:r>
              <w:rPr>
                <w:sz w:val="20"/>
                <w:szCs w:val="20"/>
              </w:rPr>
              <w:t xml:space="preserve">Miercuri, 20.05.2026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Chiajna</w:t>
            </w:r>
          </w:p>
        </w:tc>
        <w:tc>
          <w:tcPr>
            <w:tcW w:type="pct" w:w="40%"/>
          </w:tcPr>
          <w:p>
            <w:pPr>
              <w:spacing w:before="100" w:after="100"/>
            </w:pPr>
            <w:r>
              <w:rPr>
                <w:sz w:val="20"/>
                <w:szCs w:val="20"/>
              </w:rPr>
              <w:t xml:space="preserve">Strada Luceafărului, Nr fn, Alte detalii: Vlad Tepes,str. adicente</w:t>
            </w:r>
          </w:p>
        </w:tc>
      </w:tr>
      <w:tr>
        <w:tc>
          <w:tcPr>
            <w:tcW w:type="pct" w:w="20%"/>
          </w:tcPr>
          <w:p>
            <w:pPr>
              <w:spacing w:before="100" w:after="100"/>
            </w:pPr>
            <w:r>
              <w:rPr>
                <w:sz w:val="20"/>
                <w:szCs w:val="20"/>
              </w:rPr>
              <w:t xml:space="preserve">Miercuri, 20.05.2026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Ciorogârla</w:t>
            </w:r>
          </w:p>
        </w:tc>
        <w:tc>
          <w:tcPr>
            <w:tcW w:type="pct" w:w="40%"/>
          </w:tcPr>
          <w:p>
            <w:pPr>
              <w:spacing w:before="100" w:after="100"/>
            </w:pPr>
            <w:r>
              <w:rPr>
                <w:sz w:val="20"/>
                <w:szCs w:val="20"/>
              </w:rPr>
              <w:t xml:space="preserve">Strada Teiului, Nr fn, Alte detalii: Macilor,Calea Bucuresti,str. adiacente</w:t>
            </w:r>
          </w:p>
        </w:tc>
      </w:tr>
      <w:tr>
        <w:tc>
          <w:tcPr>
            <w:tcW w:type="pct" w:w="20%"/>
          </w:tcPr>
          <w:p>
            <w:pPr>
              <w:spacing w:before="100" w:after="100"/>
            </w:pPr>
            <w:r>
              <w:rPr>
                <w:sz w:val="20"/>
                <w:szCs w:val="20"/>
              </w:rPr>
              <w:t xml:space="preserve">Miercuri, 20.05.2026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Voluntari</w:t>
            </w:r>
          </w:p>
        </w:tc>
        <w:tc>
          <w:tcPr>
            <w:tcW w:type="pct" w:w="40%"/>
          </w:tcPr>
          <w:p>
            <w:pPr>
              <w:spacing w:before="100" w:after="100"/>
            </w:pPr>
            <w:r>
              <w:rPr>
                <w:sz w:val="20"/>
                <w:szCs w:val="20"/>
              </w:rPr>
              <w:t xml:space="preserve">Drumul Potcoavei, Nr 7, Alte detalii: Strada Vlad Tepes, Strada Stefan Cel Mare, Strada Petru Aron, Strada Aleea Aviatiei, Strada Drumul Potcoavei numerele 7-51</w:t>
            </w:r>
          </w:p>
        </w:tc>
      </w:tr>
      <w:tr>
        <w:tc>
          <w:tcPr>
            <w:tcW w:type="pct" w:w="20%"/>
          </w:tcPr>
          <w:p>
            <w:pPr>
              <w:spacing w:before="100" w:after="100"/>
            </w:pPr>
            <w:r>
              <w:rPr>
                <w:sz w:val="20"/>
                <w:szCs w:val="20"/>
              </w:rPr>
              <w:t xml:space="preserve">Miercuri, 20.05.2026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Mogoșoaia</w:t>
            </w:r>
          </w:p>
        </w:tc>
        <w:tc>
          <w:tcPr>
            <w:tcW w:type="pct" w:w="40%"/>
          </w:tcPr>
          <w:p>
            <w:pPr>
              <w:spacing w:before="100" w:after="100"/>
            </w:pPr>
            <w:r>
              <w:rPr>
                <w:sz w:val="20"/>
                <w:szCs w:val="20"/>
              </w:rPr>
              <w:t xml:space="preserve">Alte detalii: str Bucuresti-Targoviste intre str Dr.Claudiu Tanasescu si str Primaverii si strazi adiacente, , Agenti economici: PTTR Mogosoaia | Alte detalii: str Colentina, Viilor, Parcului, 1 Iunie, Intrarea Noua, Islaz, Putul cu Brad, Toamnei, Poieni, Primaverii, Constantin Brancoveanu si strazi adiacente, , Alte detalii: str Mihai Eminescu si strazi adiacente, , Alte detalii: str Intrarea Poieni si strazi adiacente</w:t>
            </w:r>
          </w:p>
        </w:tc>
      </w:tr>
      <w:tr>
        <w:tc>
          <w:tcPr>
            <w:tcW w:type="pct" w:w="20%"/>
          </w:tcPr>
          <w:p>
            <w:pPr>
              <w:spacing w:before="100" w:after="100"/>
            </w:pPr>
            <w:r>
              <w:rPr>
                <w:sz w:val="20"/>
                <w:szCs w:val="20"/>
              </w:rPr>
              <w:t xml:space="preserve">Joi, 21.05.2026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Balotești</w:t>
            </w:r>
          </w:p>
        </w:tc>
        <w:tc>
          <w:tcPr>
            <w:tcW w:type="pct" w:w="40%"/>
          </w:tcPr>
          <w:p>
            <w:pPr>
              <w:spacing w:before="100" w:after="100"/>
            </w:pPr>
            <w:r>
              <w:rPr>
                <w:sz w:val="20"/>
                <w:szCs w:val="20"/>
              </w:rPr>
              <w:t xml:space="preserve">Alte detalii: str Unirii intre str Intrarea Puntii si str Narciselor, Unitatii si strazi adiacente, , Agenti economici: Bianca-Case de Lemn, Alex Promarket | Alte detalii: Bianca-Case de Lemn, Alex Promarket si strazi adiacente</w:t>
            </w:r>
          </w:p>
        </w:tc>
      </w:tr>
      <w:tr>
        <w:tc>
          <w:tcPr>
            <w:tcW w:type="pct" w:w="20%"/>
          </w:tcPr>
          <w:p>
            <w:pPr>
              <w:spacing w:before="100" w:after="100"/>
            </w:pPr>
            <w:r>
              <w:rPr>
                <w:sz w:val="20"/>
                <w:szCs w:val="20"/>
              </w:rPr>
              <w:t xml:space="preserve">Joi, 21.05.2026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Siliștea Snagovului</w:t>
            </w:r>
          </w:p>
        </w:tc>
        <w:tc>
          <w:tcPr>
            <w:tcW w:type="pct" w:w="40%"/>
          </w:tcPr>
          <w:p>
            <w:pPr>
              <w:spacing w:before="100" w:after="100"/>
            </w:pPr>
            <w:r>
              <w:rPr>
                <w:sz w:val="20"/>
                <w:szCs w:val="20"/>
              </w:rPr>
              <w:t xml:space="preserve">Alte detalii: str Aleea Nuferilor, Antim Ivireanu, Silistei, Curtii, Malu Rosu, Intrarea Bradisului, Intrarea Tag, Pescari si strazi adiacente</w:t>
            </w:r>
          </w:p>
        </w:tc>
      </w:tr>
      <w:tr>
        <w:tc>
          <w:tcPr>
            <w:tcW w:type="pct" w:w="20%"/>
          </w:tcPr>
          <w:p>
            <w:pPr>
              <w:spacing w:before="100" w:after="100"/>
            </w:pPr>
            <w:r>
              <w:rPr>
                <w:sz w:val="20"/>
                <w:szCs w:val="20"/>
              </w:rPr>
              <w:t xml:space="preserve">Joi, 21.05.2026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Otopeni</w:t>
            </w:r>
          </w:p>
        </w:tc>
        <w:tc>
          <w:tcPr>
            <w:tcW w:type="pct" w:w="40%"/>
          </w:tcPr>
          <w:p>
            <w:pPr>
              <w:spacing w:before="100" w:after="100"/>
            </w:pPr>
            <w:r>
              <w:rPr>
                <w:sz w:val="20"/>
                <w:szCs w:val="20"/>
              </w:rPr>
              <w:t xml:space="preserve">Calea Bucureștilor, Alte detalii: intre strada 9 Mai si strada Libertatii, inclusiv intrarea Caminului Cultural</w:t>
            </w:r>
          </w:p>
        </w:tc>
      </w:tr>
      <w:tr>
        <w:tc>
          <w:tcPr>
            <w:tcW w:type="pct" w:w="20%"/>
          </w:tcPr>
          <w:p>
            <w:pPr>
              <w:spacing w:before="100" w:after="100"/>
            </w:pPr>
            <w:r>
              <w:rPr>
                <w:sz w:val="20"/>
                <w:szCs w:val="20"/>
              </w:rPr>
              <w:t xml:space="preserve">Joi, 21.05.2026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Domnești</w:t>
            </w:r>
          </w:p>
        </w:tc>
        <w:tc>
          <w:tcPr>
            <w:tcW w:type="pct" w:w="40%"/>
          </w:tcPr>
          <w:p>
            <w:pPr>
              <w:spacing w:before="100" w:after="100"/>
            </w:pPr>
            <w:r>
              <w:rPr>
                <w:sz w:val="20"/>
                <w:szCs w:val="20"/>
              </w:rPr>
              <w:t xml:space="preserve">Strada Toamnei, Nr fn, Agenti economici: Caligareni,Campul cu Maci,Spicului,Spatarului,Succesului,Romancierilor,str. adiacente</w:t>
            </w:r>
          </w:p>
        </w:tc>
      </w:tr>
      <w:tr>
        <w:tc>
          <w:tcPr>
            <w:tcW w:type="pct" w:w="20%"/>
          </w:tcPr>
          <w:p>
            <w:pPr>
              <w:spacing w:before="100" w:after="100"/>
            </w:pPr>
            <w:r>
              <w:rPr>
                <w:sz w:val="20"/>
                <w:szCs w:val="20"/>
              </w:rPr>
              <w:t xml:space="preserve">Joi, 21.05.2026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Popești-Leordeni</w:t>
            </w:r>
          </w:p>
        </w:tc>
        <w:tc>
          <w:tcPr>
            <w:tcW w:type="pct" w:w="40%"/>
          </w:tcPr>
          <w:p>
            <w:pPr>
              <w:spacing w:before="100" w:after="100"/>
            </w:pPr>
            <w:r>
              <w:rPr>
                <w:sz w:val="20"/>
                <w:szCs w:val="20"/>
              </w:rPr>
              <w:t xml:space="preserve">Strada Erou Gabriel Pantazică, Nr Numere pare si impare intre str. Viilor si str. Scolii</w:t>
            </w:r>
          </w:p>
        </w:tc>
      </w:tr>
      <w:tr>
        <w:tc>
          <w:tcPr>
            <w:tcW w:type="pct" w:w="20%"/>
          </w:tcPr>
          <w:p>
            <w:pPr>
              <w:spacing w:before="100" w:after="100"/>
            </w:pPr>
            <w:r>
              <w:rPr>
                <w:sz w:val="20"/>
                <w:szCs w:val="20"/>
              </w:rPr>
              <w:t xml:space="preserve">Vineri, 22.05.2026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Ciolpani</w:t>
            </w:r>
          </w:p>
        </w:tc>
        <w:tc>
          <w:tcPr>
            <w:tcW w:type="pct" w:w="40%"/>
          </w:tcPr>
          <w:p>
            <w:pPr>
              <w:spacing w:before="100" w:after="100"/>
            </w:pPr>
            <w:r>
              <w:rPr>
                <w:sz w:val="20"/>
                <w:szCs w:val="20"/>
              </w:rPr>
              <w:t xml:space="preserve">Agenti economici: sat Pisc in intregime | Alte detalii: sat Pisc in intregime</w:t>
            </w:r>
          </w:p>
        </w:tc>
      </w:tr>
      <w:tr>
        <w:tc>
          <w:tcPr>
            <w:tcW w:type="pct" w:w="20%"/>
          </w:tcPr>
          <w:p>
            <w:pPr>
              <w:spacing w:before="100" w:after="100"/>
            </w:pPr>
            <w:r>
              <w:rPr>
                <w:sz w:val="20"/>
                <w:szCs w:val="20"/>
              </w:rPr>
              <w:t xml:space="preserve">Vineri, 22.05.2026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Balotești</w:t>
            </w:r>
          </w:p>
        </w:tc>
        <w:tc>
          <w:tcPr>
            <w:tcW w:type="pct" w:w="40%"/>
          </w:tcPr>
          <w:p>
            <w:pPr>
              <w:spacing w:before="100" w:after="100"/>
            </w:pPr>
            <w:r>
              <w:rPr>
                <w:sz w:val="20"/>
                <w:szCs w:val="20"/>
              </w:rPr>
              <w:t xml:space="preserve">Agenti economici: Hala Frubo Sulita | Alte detalii: Hala Frubo Sulita</w:t>
            </w:r>
          </w:p>
        </w:tc>
      </w:tr>
    </w:tbl>
    <w:p>
      <w:pPr>
        <w:spacing w:after="200"/>
      </w:pPr>
      <w:r>
        <w:rPr>
          <w:sz w:val="20"/>
          <w:szCs w:val="20"/>
        </w:rPr>
        <w:t xml:space="preserve"/>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Pr>
    <w:r>
      <w:rPr>
        <w:color w:val="FF8C00"/>
        <w:sz w:val="16"/>
        <w:szCs w:val="16"/>
      </w:rPr>
      <w:t xml:space="preserve">Biroul de presă</w:t>
    </w:r>
    <w:r>
      <w:rPr>
        <w:color w:val="0000FF"/>
        <w:sz w:val="16"/>
        <w:szCs w:val="16"/>
      </w:rPr>
      <w:br/>
      <w:t xml:space="preserve">presa@reteleelectrice.ro</w:t>
    </w:r>
    <w:r>
      <w:rPr>
        <w:color w:val="FF8C00"/>
        <w:sz w:val="16"/>
        <w:szCs w:val="16"/>
      </w:rPr>
      <w:br/>
      <w:t xml:space="preserve">
www.reteleelectrice.ro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squuwglr-sztx1u-saawk" Type="http://schemas.openxmlformats.org/officeDocument/2006/relationships/hyperlink" Target="https://www.reteleelectrice.ro" TargetMode="External"/><Relationship Id="rIda6wmsomqtxkqtkmujjtoy" Type="http://schemas.openxmlformats.org/officeDocument/2006/relationships/hyperlink" Target="https://www.reteleelectrice.ro/intreruperi/programate/" TargetMode="External"/><Relationship Id="rId7" Type="http://schemas.openxmlformats.org/officeDocument/2006/relationships/image" Target="media/2c2d270b1056bfab2314aa9064fc533793ec2bdf.png"/><Relationship Id="rId10"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2026-05-19T14:28:49.198Z</dcterms:created>
  <dcterms:modified xsi:type="dcterms:W3CDTF">2026-05-19T14:28:49.198Z</dcterms:modified>
</cp:coreProperties>
</file>

<file path=docProps/custom.xml><?xml version="1.0" encoding="utf-8"?>
<Properties xmlns="http://schemas.openxmlformats.org/officeDocument/2006/custom-properties" xmlns:vt="http://schemas.openxmlformats.org/officeDocument/2006/docPropsVTypes"/>
</file>